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BAD569" w14:textId="20B9F612" w:rsidR="00616EF4" w:rsidRPr="00616EF4" w:rsidRDefault="001F69C4" w:rsidP="001F69C4">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616EF4" w:rsidRPr="00616EF4">
        <w:rPr>
          <w:rFonts w:ascii="Times New Roman" w:hAnsi="Times New Roman" w:cs="Times New Roman"/>
          <w:b/>
          <w:sz w:val="28"/>
          <w:szCs w:val="28"/>
        </w:rPr>
        <w:t xml:space="preserve">LA RIOJA, </w:t>
      </w:r>
    </w:p>
    <w:p w14:paraId="701CA2BD" w14:textId="40B15062" w:rsidR="001F69C4" w:rsidRDefault="001F69C4" w:rsidP="001F69C4">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14:paraId="2853EEBC" w14:textId="21F0BD5D" w:rsidR="00616EF4" w:rsidRPr="00616EF4" w:rsidRDefault="001F69C4" w:rsidP="001F69C4">
      <w:p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00616EF4" w:rsidRPr="00616EF4">
        <w:rPr>
          <w:rFonts w:ascii="Times New Roman" w:hAnsi="Times New Roman" w:cs="Times New Roman"/>
          <w:b/>
          <w:sz w:val="28"/>
          <w:szCs w:val="28"/>
        </w:rPr>
        <w:t xml:space="preserve">VISTO: </w:t>
      </w:r>
      <w:r w:rsidR="00616EF4" w:rsidRPr="00616EF4">
        <w:rPr>
          <w:rFonts w:ascii="Times New Roman" w:hAnsi="Times New Roman" w:cs="Times New Roman"/>
          <w:sz w:val="28"/>
          <w:szCs w:val="28"/>
        </w:rPr>
        <w:t>el Artículo 42° de la Constitución Nacional; el Artículo 61° de la Constitución de la Provincia; la Ley Nacional N° 24.240 de Defensa del Consumidor; la Ley de Entidades Financieras N° 21.526 y sus modificatorias; la Ley Provincial N° 8.468 y su modificatoria Ley N° 10.304; la Ley N° 6.843 (Ley Orgánica Municipal Transitoria); y,</w:t>
      </w:r>
    </w:p>
    <w:p w14:paraId="36FA6582" w14:textId="77777777" w:rsidR="00616EF4" w:rsidRPr="00616EF4" w:rsidRDefault="00616EF4" w:rsidP="00616EF4">
      <w:pPr>
        <w:spacing w:line="360" w:lineRule="auto"/>
        <w:ind w:firstLine="709"/>
        <w:jc w:val="both"/>
        <w:rPr>
          <w:rFonts w:ascii="Times New Roman" w:hAnsi="Times New Roman" w:cs="Times New Roman"/>
          <w:b/>
          <w:sz w:val="28"/>
          <w:szCs w:val="28"/>
        </w:rPr>
      </w:pPr>
    </w:p>
    <w:p w14:paraId="55F84AFE" w14:textId="734FD462" w:rsidR="001F69C4" w:rsidRDefault="00616EF4" w:rsidP="00A5642A">
      <w:pPr>
        <w:spacing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CONSIDERANDO:</w:t>
      </w:r>
    </w:p>
    <w:p w14:paraId="5893A378" w14:textId="77777777" w:rsidR="00A5642A" w:rsidRPr="00616EF4" w:rsidRDefault="00A5642A" w:rsidP="00A5642A">
      <w:pPr>
        <w:spacing w:line="360" w:lineRule="auto"/>
        <w:ind w:firstLine="709"/>
        <w:jc w:val="both"/>
        <w:rPr>
          <w:rFonts w:ascii="Times New Roman" w:hAnsi="Times New Roman" w:cs="Times New Roman"/>
          <w:b/>
          <w:sz w:val="28"/>
          <w:szCs w:val="28"/>
        </w:rPr>
      </w:pPr>
    </w:p>
    <w:p w14:paraId="2ADF630D" w14:textId="77777777" w:rsidR="00616EF4" w:rsidRPr="00616EF4" w:rsidRDefault="00616EF4" w:rsidP="00616EF4">
      <w:pPr>
        <w:spacing w:line="360" w:lineRule="auto"/>
        <w:ind w:firstLine="709"/>
        <w:jc w:val="both"/>
        <w:rPr>
          <w:rFonts w:ascii="Times New Roman" w:hAnsi="Times New Roman" w:cs="Times New Roman"/>
          <w:sz w:val="28"/>
          <w:szCs w:val="28"/>
        </w:rPr>
      </w:pPr>
      <w:r w:rsidRPr="00616EF4">
        <w:rPr>
          <w:rFonts w:ascii="Times New Roman" w:hAnsi="Times New Roman" w:cs="Times New Roman"/>
          <w:b/>
          <w:sz w:val="28"/>
          <w:szCs w:val="28"/>
        </w:rPr>
        <w:t xml:space="preserve">QUE </w:t>
      </w:r>
      <w:r w:rsidRPr="00616EF4">
        <w:rPr>
          <w:rFonts w:ascii="Times New Roman" w:hAnsi="Times New Roman" w:cs="Times New Roman"/>
          <w:sz w:val="28"/>
          <w:szCs w:val="28"/>
        </w:rPr>
        <w:t>la Constitución Nacional y la Constitución Provincial reconocen, en términos convergentes, los derechos de las personas consumidoras de bienes y usuarias de servicios, imponiendo a las autoridades el deber de proveer a su promoción y protección, a la educación para el consumo, a la defensa de la competencia frente a toda distorsión de los mercados, al control de los monopolios naturales y legales, a la calidad y eficiencia de los servicios públicos y a la constitución de asociaciones de consumidores y usuarios; disposiciones que no constituyen una mera enunciación programática sino un mandato de intervención activa del Estado allí donde la asimetría entre las partes convierte la libertad contractual en una ficción.</w:t>
      </w:r>
    </w:p>
    <w:p w14:paraId="56E7AAD6" w14:textId="77777777" w:rsidR="00616EF4" w:rsidRPr="00616EF4" w:rsidRDefault="00616EF4" w:rsidP="00616EF4">
      <w:pPr>
        <w:spacing w:line="360" w:lineRule="auto"/>
        <w:ind w:firstLine="709"/>
        <w:jc w:val="both"/>
        <w:rPr>
          <w:rFonts w:ascii="Times New Roman" w:hAnsi="Times New Roman" w:cs="Times New Roman"/>
          <w:sz w:val="28"/>
          <w:szCs w:val="28"/>
        </w:rPr>
      </w:pPr>
      <w:r w:rsidRPr="00616EF4">
        <w:rPr>
          <w:rFonts w:ascii="Times New Roman" w:hAnsi="Times New Roman" w:cs="Times New Roman"/>
          <w:b/>
          <w:sz w:val="28"/>
          <w:szCs w:val="28"/>
        </w:rPr>
        <w:t xml:space="preserve">QUE </w:t>
      </w:r>
      <w:r w:rsidRPr="00616EF4">
        <w:rPr>
          <w:rFonts w:ascii="Times New Roman" w:hAnsi="Times New Roman" w:cs="Times New Roman"/>
          <w:sz w:val="28"/>
          <w:szCs w:val="28"/>
        </w:rPr>
        <w:t xml:space="preserve">esta asimetría reviste particular gravedad en el vínculo entre quien presta dinero y quien, urgido por la necesidad, lo recibe: la tradición del pensamiento democrático ha advertido tempranamente que la libertad formal </w:t>
      </w:r>
      <w:r w:rsidRPr="00616EF4">
        <w:rPr>
          <w:rFonts w:ascii="Times New Roman" w:hAnsi="Times New Roman" w:cs="Times New Roman"/>
          <w:sz w:val="28"/>
          <w:szCs w:val="28"/>
        </w:rPr>
        <w:lastRenderedPageBreak/>
        <w:t>de los individuos aislados, cuando no está sostenida por cuerpos intermedios y por una autoridad pública que module las relaciones de poder privado, degenera en formas de dependencia tan efectivas como la sujeción política; de allí que la regulación del crédito para el consumo no sea una intromisión en la autonomía de la voluntad, sino la condición misma de su ejercicio efectivo por parte de quien negocia en inferioridad de condiciones.</w:t>
      </w:r>
    </w:p>
    <w:p w14:paraId="1091A7AA" w14:textId="77777777" w:rsidR="00616EF4" w:rsidRPr="00616EF4" w:rsidRDefault="00616EF4" w:rsidP="00616EF4">
      <w:pPr>
        <w:spacing w:line="360" w:lineRule="auto"/>
        <w:ind w:firstLine="709"/>
        <w:jc w:val="both"/>
        <w:rPr>
          <w:rFonts w:ascii="Times New Roman" w:hAnsi="Times New Roman" w:cs="Times New Roman"/>
          <w:sz w:val="28"/>
          <w:szCs w:val="28"/>
        </w:rPr>
      </w:pPr>
      <w:r w:rsidRPr="00616EF4">
        <w:rPr>
          <w:rFonts w:ascii="Times New Roman" w:hAnsi="Times New Roman" w:cs="Times New Roman"/>
          <w:b/>
          <w:sz w:val="28"/>
          <w:szCs w:val="28"/>
        </w:rPr>
        <w:t xml:space="preserve">QUE </w:t>
      </w:r>
      <w:r w:rsidRPr="00616EF4">
        <w:rPr>
          <w:rFonts w:ascii="Times New Roman" w:hAnsi="Times New Roman" w:cs="Times New Roman"/>
          <w:sz w:val="28"/>
          <w:szCs w:val="28"/>
        </w:rPr>
        <w:t>la Carta Magna Provincial dispone expresamente que la legislación establecerá procedimientos que garanticen el acceso a la justicia y promoverá la prevención y solución de conflictos en forma eficaz y gratuita, debiendo los marcos regulatorios de los servicios de competencia provincial someterse a procedimientos de participación ciudadana que aseguren la intervención de las asociaciones de consumidores y usuarios, como también de representantes de los Concejos Deliberantes, en los organismos de control y solución de conflictos.</w:t>
      </w:r>
    </w:p>
    <w:p w14:paraId="3ED9E905" w14:textId="77777777" w:rsidR="00616EF4" w:rsidRPr="00616EF4" w:rsidRDefault="00616EF4" w:rsidP="00616EF4">
      <w:pPr>
        <w:spacing w:line="360" w:lineRule="auto"/>
        <w:ind w:firstLine="709"/>
        <w:jc w:val="both"/>
        <w:rPr>
          <w:rFonts w:ascii="Times New Roman" w:hAnsi="Times New Roman" w:cs="Times New Roman"/>
          <w:sz w:val="28"/>
          <w:szCs w:val="28"/>
        </w:rPr>
      </w:pPr>
      <w:r w:rsidRPr="00616EF4">
        <w:rPr>
          <w:rFonts w:ascii="Times New Roman" w:hAnsi="Times New Roman" w:cs="Times New Roman"/>
          <w:b/>
          <w:sz w:val="28"/>
          <w:szCs w:val="28"/>
        </w:rPr>
        <w:t xml:space="preserve">QUE </w:t>
      </w:r>
      <w:r w:rsidRPr="00616EF4">
        <w:rPr>
          <w:rFonts w:ascii="Times New Roman" w:hAnsi="Times New Roman" w:cs="Times New Roman"/>
          <w:sz w:val="28"/>
          <w:szCs w:val="28"/>
        </w:rPr>
        <w:t>la Ley Nacional N° 24.240 establece el marco regulatorio en materia de protección y defensa de las personas consumidoras, regula en su Artículo 36° los requisitos de las operaciones financieras de crédito para consumo, y dispone en su Artículo 41° que las provincias actuarán como autoridades locales de aplicación, ejerciendo el control, la vigilancia y el juzgamiento de las presuntas infracciones cometidas en sus respectivas jurisdicciones.</w:t>
      </w:r>
    </w:p>
    <w:p w14:paraId="48CD2A80" w14:textId="77777777" w:rsidR="00616EF4" w:rsidRPr="00616EF4" w:rsidRDefault="00616EF4" w:rsidP="00616EF4">
      <w:pPr>
        <w:spacing w:line="360" w:lineRule="auto"/>
        <w:ind w:firstLine="709"/>
        <w:jc w:val="both"/>
        <w:rPr>
          <w:rFonts w:ascii="Times New Roman" w:hAnsi="Times New Roman" w:cs="Times New Roman"/>
          <w:sz w:val="28"/>
          <w:szCs w:val="28"/>
        </w:rPr>
      </w:pPr>
      <w:r w:rsidRPr="00616EF4">
        <w:rPr>
          <w:rFonts w:ascii="Times New Roman" w:hAnsi="Times New Roman" w:cs="Times New Roman"/>
          <w:b/>
          <w:sz w:val="28"/>
          <w:szCs w:val="28"/>
        </w:rPr>
        <w:t xml:space="preserve">QUE </w:t>
      </w:r>
      <w:r w:rsidRPr="00616EF4">
        <w:rPr>
          <w:rFonts w:ascii="Times New Roman" w:hAnsi="Times New Roman" w:cs="Times New Roman"/>
          <w:sz w:val="28"/>
          <w:szCs w:val="28"/>
        </w:rPr>
        <w:t xml:space="preserve">la Ley Provincial N° 8.468, modificada por su similar N° 10.304, establece las reglas y mecanismos legales tendientes a la efectiva implementación de las disposiciones constitucionales provinciales y de la Ley </w:t>
      </w:r>
      <w:r w:rsidRPr="00616EF4">
        <w:rPr>
          <w:rFonts w:ascii="Times New Roman" w:hAnsi="Times New Roman" w:cs="Times New Roman"/>
          <w:sz w:val="28"/>
          <w:szCs w:val="28"/>
        </w:rPr>
        <w:lastRenderedPageBreak/>
        <w:t>Nacional N° 24.240, determinando en su Título VII la regulación de la prevención y solución de conflictos en sede administrativa.</w:t>
      </w:r>
    </w:p>
    <w:p w14:paraId="01E4477F" w14:textId="77777777" w:rsidR="00616EF4" w:rsidRPr="00616EF4" w:rsidRDefault="00616EF4" w:rsidP="00616EF4">
      <w:pPr>
        <w:spacing w:line="360" w:lineRule="auto"/>
        <w:ind w:firstLine="709"/>
        <w:jc w:val="both"/>
        <w:rPr>
          <w:rFonts w:ascii="Times New Roman" w:hAnsi="Times New Roman" w:cs="Times New Roman"/>
          <w:sz w:val="28"/>
          <w:szCs w:val="28"/>
        </w:rPr>
      </w:pPr>
      <w:r w:rsidRPr="00616EF4">
        <w:rPr>
          <w:rFonts w:ascii="Times New Roman" w:hAnsi="Times New Roman" w:cs="Times New Roman"/>
          <w:b/>
          <w:sz w:val="28"/>
          <w:szCs w:val="28"/>
        </w:rPr>
        <w:t xml:space="preserve">QUE </w:t>
      </w:r>
      <w:r w:rsidRPr="00616EF4">
        <w:rPr>
          <w:rFonts w:ascii="Times New Roman" w:hAnsi="Times New Roman" w:cs="Times New Roman"/>
          <w:sz w:val="28"/>
          <w:szCs w:val="28"/>
        </w:rPr>
        <w:t>la cesión del uso de un capital mediante el pago de intereses constituye, cuando se realiza con propósito de lucro, un servicio financiero de naturaleza comercial, generador de renta para quien cede el capital a cambio de un precio conformado por los intereses pactados; actividad lícita en sí misma, pero que la comunidad organizada no puede dejar librada a la sola voluntad de las partes cuando de un lado de la relación se encuentra la necesidad y del otro la posición dominante.</w:t>
      </w:r>
    </w:p>
    <w:p w14:paraId="2D978231" w14:textId="77777777" w:rsidR="00616EF4" w:rsidRPr="00616EF4" w:rsidRDefault="00616EF4" w:rsidP="00616EF4">
      <w:pPr>
        <w:spacing w:line="360" w:lineRule="auto"/>
        <w:ind w:firstLine="709"/>
        <w:jc w:val="both"/>
        <w:rPr>
          <w:rFonts w:ascii="Times New Roman" w:hAnsi="Times New Roman" w:cs="Times New Roman"/>
          <w:sz w:val="28"/>
          <w:szCs w:val="28"/>
        </w:rPr>
      </w:pPr>
      <w:r w:rsidRPr="00616EF4">
        <w:rPr>
          <w:rFonts w:ascii="Times New Roman" w:hAnsi="Times New Roman" w:cs="Times New Roman"/>
          <w:b/>
          <w:sz w:val="28"/>
          <w:szCs w:val="28"/>
        </w:rPr>
        <w:t xml:space="preserve">QUE </w:t>
      </w:r>
      <w:r w:rsidRPr="00616EF4">
        <w:rPr>
          <w:rFonts w:ascii="Times New Roman" w:hAnsi="Times New Roman" w:cs="Times New Roman"/>
          <w:sz w:val="28"/>
          <w:szCs w:val="28"/>
        </w:rPr>
        <w:t>se advierte en la actualidad el uso de prácticas abusivas en la prestación de este servicio crediticio por parte de casas de préstamos y prestamistas informales, quienes se aprovechan de las dificultades que enfrentan los ciudadanos para acceder al crédito de las entidades financieras formales en razón de los recaudos que éstas exigen; circunstancia que desplaza a los sectores más vulnerables hacia circuitos de financiamiento no regulados, sustraídos al control estatal y ajenos a toda norma de transparencia.</w:t>
      </w:r>
    </w:p>
    <w:p w14:paraId="286A6E57" w14:textId="77777777" w:rsidR="00616EF4" w:rsidRPr="00616EF4" w:rsidRDefault="00616EF4" w:rsidP="00616EF4">
      <w:pPr>
        <w:spacing w:line="360" w:lineRule="auto"/>
        <w:ind w:firstLine="709"/>
        <w:jc w:val="both"/>
        <w:rPr>
          <w:rFonts w:ascii="Times New Roman" w:hAnsi="Times New Roman" w:cs="Times New Roman"/>
          <w:sz w:val="28"/>
          <w:szCs w:val="28"/>
        </w:rPr>
      </w:pPr>
      <w:r w:rsidRPr="00616EF4">
        <w:rPr>
          <w:rFonts w:ascii="Times New Roman" w:hAnsi="Times New Roman" w:cs="Times New Roman"/>
          <w:b/>
          <w:sz w:val="28"/>
          <w:szCs w:val="28"/>
        </w:rPr>
        <w:t xml:space="preserve">QUE </w:t>
      </w:r>
      <w:r w:rsidRPr="00616EF4">
        <w:rPr>
          <w:rFonts w:ascii="Times New Roman" w:hAnsi="Times New Roman" w:cs="Times New Roman"/>
          <w:sz w:val="28"/>
          <w:szCs w:val="28"/>
        </w:rPr>
        <w:t>esta forma de intercambio económico, cuando escapa a toda regulación normativa y queda librada exclusivamente a la relación de fuerza entre acreedor y deudor, no es sino una manifestación de anomia social: un espacio de la vida económica que se ha desprendido de las reglas morales y jurídicas que le dan sentido dentro de una comunidad organizada, y que por ello mismo debe ser reintegrado al orden normativo mediante la intervención regular del Estado, en cumplimiento de su función de garante de la solidaridad social.</w:t>
      </w:r>
    </w:p>
    <w:p w14:paraId="1617D69A" w14:textId="77777777" w:rsidR="00616EF4" w:rsidRPr="00616EF4" w:rsidRDefault="00616EF4" w:rsidP="00616EF4">
      <w:pPr>
        <w:spacing w:line="360" w:lineRule="auto"/>
        <w:ind w:firstLine="709"/>
        <w:jc w:val="both"/>
        <w:rPr>
          <w:rFonts w:ascii="Times New Roman" w:hAnsi="Times New Roman" w:cs="Times New Roman"/>
          <w:sz w:val="28"/>
          <w:szCs w:val="28"/>
        </w:rPr>
      </w:pPr>
      <w:r w:rsidRPr="00616EF4">
        <w:rPr>
          <w:rFonts w:ascii="Times New Roman" w:hAnsi="Times New Roman" w:cs="Times New Roman"/>
          <w:b/>
          <w:sz w:val="28"/>
          <w:szCs w:val="28"/>
        </w:rPr>
        <w:lastRenderedPageBreak/>
        <w:t xml:space="preserve">QUE </w:t>
      </w:r>
      <w:r w:rsidRPr="00616EF4">
        <w:rPr>
          <w:rFonts w:ascii="Times New Roman" w:hAnsi="Times New Roman" w:cs="Times New Roman"/>
          <w:sz w:val="28"/>
          <w:szCs w:val="28"/>
        </w:rPr>
        <w:t>el contexto de vulnerabilidad de quienes acuden a estos servicios los somete frecuentemente a exigencias que afectan su dignidad, degradando el salario en prenda de dominio a través de los más diversos mecanismos; siendo que la posibilidad de un consentimiento genuino presupone condiciones mínimas de simetría informativa y de igualdad de posiciones entre quienes negocian, condiciones que en el mercado informal del crédito se encuentran sistemáticamente ausentes, lo que convierte el pretendido acuerdo de voluntades en una forma distorsionada y no genuina de entendimiento entre las partes.</w:t>
      </w:r>
    </w:p>
    <w:p w14:paraId="2B908100" w14:textId="0C15D6F2" w:rsidR="00616EF4" w:rsidRPr="00616EF4" w:rsidRDefault="00616EF4" w:rsidP="00616EF4">
      <w:pPr>
        <w:spacing w:line="360" w:lineRule="auto"/>
        <w:ind w:firstLine="709"/>
        <w:jc w:val="both"/>
        <w:rPr>
          <w:rFonts w:ascii="Times New Roman" w:hAnsi="Times New Roman" w:cs="Times New Roman"/>
          <w:sz w:val="28"/>
          <w:szCs w:val="28"/>
        </w:rPr>
      </w:pPr>
      <w:r w:rsidRPr="00616EF4">
        <w:rPr>
          <w:rFonts w:ascii="Times New Roman" w:hAnsi="Times New Roman" w:cs="Times New Roman"/>
          <w:b/>
          <w:sz w:val="28"/>
          <w:szCs w:val="28"/>
        </w:rPr>
        <w:t xml:space="preserve">QUE </w:t>
      </w:r>
      <w:r w:rsidRPr="00616EF4">
        <w:rPr>
          <w:rFonts w:ascii="Times New Roman" w:hAnsi="Times New Roman" w:cs="Times New Roman"/>
          <w:sz w:val="28"/>
          <w:szCs w:val="28"/>
        </w:rPr>
        <w:t>la protección efectiva de las personas usuarias excede la capacidad de fiscalización</w:t>
      </w:r>
      <w:r w:rsidR="005B3EF5">
        <w:rPr>
          <w:rFonts w:ascii="Times New Roman" w:hAnsi="Times New Roman" w:cs="Times New Roman"/>
          <w:sz w:val="28"/>
          <w:szCs w:val="28"/>
        </w:rPr>
        <w:t xml:space="preserve"> exclusiva de la a</w:t>
      </w:r>
      <w:r w:rsidRPr="00616EF4">
        <w:rPr>
          <w:rFonts w:ascii="Times New Roman" w:hAnsi="Times New Roman" w:cs="Times New Roman"/>
          <w:sz w:val="28"/>
          <w:szCs w:val="28"/>
        </w:rPr>
        <w:t xml:space="preserve">utoridad de </w:t>
      </w:r>
      <w:r w:rsidR="005B3EF5">
        <w:rPr>
          <w:rFonts w:ascii="Times New Roman" w:hAnsi="Times New Roman" w:cs="Times New Roman"/>
          <w:sz w:val="28"/>
          <w:szCs w:val="28"/>
        </w:rPr>
        <w:t>a</w:t>
      </w:r>
      <w:r w:rsidRPr="00616EF4">
        <w:rPr>
          <w:rFonts w:ascii="Times New Roman" w:hAnsi="Times New Roman" w:cs="Times New Roman"/>
          <w:sz w:val="28"/>
          <w:szCs w:val="28"/>
        </w:rPr>
        <w:t>plicación provincial y convoca necesariamente a los Municipios, a quienes el Artículo 33° de la Ley N° 6.843 (Ley Orgánica Municipal Transitoria) atribuye la reglamentación de las habilitaciones comerciales dentro de sus respectivos ejidos; correspondiendo propiciar, sin avanzar sobre la autonomía institucional que a los Municipios reconocen la Constitución Provincial y la citada Ley Orgánica, mecanismos de cooperación interjurisdiccional que articulen el control provincial del crédito para consumo con el control municipal de la actividad comercial, en la lógica asociativa que toda comunidad políticamente organizada requiere entre sus distintos niveles de gobierno para hacer eficaz la tutela de quienes se encuentran en posición de desventaja.</w:t>
      </w:r>
    </w:p>
    <w:p w14:paraId="3CE3A668" w14:textId="0A233E01" w:rsidR="005B3EF5" w:rsidRDefault="00616EF4" w:rsidP="005B3EF5">
      <w:pPr>
        <w:spacing w:line="360" w:lineRule="auto"/>
        <w:ind w:firstLine="709"/>
        <w:jc w:val="both"/>
        <w:rPr>
          <w:rFonts w:ascii="Times New Roman" w:hAnsi="Times New Roman" w:cs="Times New Roman"/>
          <w:sz w:val="28"/>
          <w:szCs w:val="28"/>
        </w:rPr>
      </w:pPr>
      <w:r w:rsidRPr="00616EF4">
        <w:rPr>
          <w:rFonts w:ascii="Times New Roman" w:hAnsi="Times New Roman" w:cs="Times New Roman"/>
          <w:b/>
          <w:sz w:val="28"/>
          <w:szCs w:val="28"/>
        </w:rPr>
        <w:t xml:space="preserve">QUE </w:t>
      </w:r>
      <w:r w:rsidRPr="00616EF4">
        <w:rPr>
          <w:rFonts w:ascii="Times New Roman" w:hAnsi="Times New Roman" w:cs="Times New Roman"/>
          <w:sz w:val="28"/>
          <w:szCs w:val="28"/>
        </w:rPr>
        <w:t xml:space="preserve">resulta necesario, en virtud de ello, establecer disposiciones normativas que promuevan acciones concretas de protección de las personas usuarias de este tipo de servicios financieros, en cumplimiento de la misión de autoridad de aplicación y control del marco jurídico vigente, y como expresión </w:t>
      </w:r>
      <w:r w:rsidRPr="00616EF4">
        <w:rPr>
          <w:rFonts w:ascii="Times New Roman" w:hAnsi="Times New Roman" w:cs="Times New Roman"/>
          <w:sz w:val="28"/>
          <w:szCs w:val="28"/>
        </w:rPr>
        <w:lastRenderedPageBreak/>
        <w:t>concreta del principio republicano según el cual el poder público encuentra su razón de ser en la tutela de quienes, librados a sus propias fuerzas, quedarían a merced de la posición dominante de otros particulares.</w:t>
      </w:r>
    </w:p>
    <w:p w14:paraId="0473A8DE" w14:textId="64A6353C" w:rsidR="005B3EF5" w:rsidRDefault="005B3EF5" w:rsidP="00616EF4">
      <w:pPr>
        <w:spacing w:line="360" w:lineRule="auto"/>
        <w:ind w:firstLine="709"/>
        <w:jc w:val="both"/>
        <w:rPr>
          <w:rFonts w:ascii="Times New Roman" w:hAnsi="Times New Roman" w:cs="Times New Roman"/>
          <w:sz w:val="28"/>
          <w:szCs w:val="28"/>
        </w:rPr>
      </w:pPr>
      <w:r w:rsidRPr="005B3EF5">
        <w:rPr>
          <w:rFonts w:ascii="Times New Roman" w:hAnsi="Times New Roman" w:cs="Times New Roman"/>
          <w:b/>
          <w:sz w:val="28"/>
          <w:szCs w:val="28"/>
        </w:rPr>
        <w:t>QUE</w:t>
      </w:r>
      <w:r>
        <w:rPr>
          <w:rFonts w:ascii="Times New Roman" w:hAnsi="Times New Roman" w:cs="Times New Roman"/>
          <w:b/>
          <w:sz w:val="28"/>
          <w:szCs w:val="28"/>
        </w:rPr>
        <w:t xml:space="preserve"> </w:t>
      </w:r>
      <w:r>
        <w:rPr>
          <w:rFonts w:ascii="Times New Roman" w:hAnsi="Times New Roman" w:cs="Times New Roman"/>
          <w:sz w:val="28"/>
          <w:szCs w:val="28"/>
        </w:rPr>
        <w:t>la proliferación de operaciones de crédito para consumo otorgadas por proveedores no alcanzados por</w:t>
      </w:r>
      <w:r w:rsidRPr="005B3EF5">
        <w:rPr>
          <w:rFonts w:ascii="Times New Roman" w:hAnsi="Times New Roman" w:cs="Times New Roman"/>
          <w:b/>
          <w:sz w:val="28"/>
          <w:szCs w:val="28"/>
        </w:rPr>
        <w:t xml:space="preserve"> </w:t>
      </w:r>
      <w:r w:rsidRPr="005B3EF5">
        <w:rPr>
          <w:rFonts w:ascii="Times New Roman" w:hAnsi="Times New Roman" w:cs="Times New Roman"/>
          <w:sz w:val="28"/>
          <w:szCs w:val="28"/>
        </w:rPr>
        <w:t xml:space="preserve">el régimen de la Ley Nacional N° 21.526, sumada a la aplicación de tasas de interés, comisiones y cargos manifiestamente desproporcionados, a la insuficiente transparencia contractual y al aprovechamiento de situaciones de necesidad y vulnerabilidad,  ha provocado un incremento extraordinario del sobreendeudamiento </w:t>
      </w:r>
      <w:r>
        <w:rPr>
          <w:rFonts w:ascii="Times New Roman" w:hAnsi="Times New Roman" w:cs="Times New Roman"/>
          <w:sz w:val="28"/>
          <w:szCs w:val="28"/>
        </w:rPr>
        <w:t>de las familias riojanas y una afectación directa de los ingresos destinados a la satisfacción de necesidades esenciales; circunstancias que configuran una emergencia en materia económica, crediticia y social vinculada con el crédito para consumo.</w:t>
      </w:r>
    </w:p>
    <w:p w14:paraId="575530D6" w14:textId="76551DDF" w:rsidR="005B3EF5" w:rsidRPr="005B3EF5" w:rsidRDefault="005B3EF5" w:rsidP="00616EF4">
      <w:pPr>
        <w:spacing w:line="360" w:lineRule="auto"/>
        <w:ind w:firstLine="709"/>
        <w:jc w:val="both"/>
        <w:rPr>
          <w:rFonts w:ascii="Times New Roman" w:hAnsi="Times New Roman" w:cs="Times New Roman"/>
          <w:sz w:val="28"/>
          <w:szCs w:val="28"/>
        </w:rPr>
      </w:pPr>
      <w:r w:rsidRPr="005B3EF5">
        <w:rPr>
          <w:rFonts w:ascii="Times New Roman" w:hAnsi="Times New Roman" w:cs="Times New Roman"/>
          <w:b/>
          <w:sz w:val="28"/>
          <w:szCs w:val="28"/>
        </w:rPr>
        <w:t>QUE</w:t>
      </w:r>
      <w:r>
        <w:rPr>
          <w:rFonts w:ascii="Times New Roman" w:hAnsi="Times New Roman" w:cs="Times New Roman"/>
          <w:sz w:val="28"/>
          <w:szCs w:val="28"/>
        </w:rPr>
        <w:t xml:space="preserve"> ello requiere la adopción inmediata de medidas urgentes, excepcionales, temporales, razonables y proporcionales tendientes a prevenir daños irreparables, restablecer el equilibrio de las relaciones contractuales y garantizar la protección efectiva de los derechos e intereses económicos de las personas consumidoras y usuarias.</w:t>
      </w:r>
    </w:p>
    <w:p w14:paraId="7A27A31E" w14:textId="406FBAF8" w:rsidR="00616EF4" w:rsidRPr="00616EF4" w:rsidRDefault="00616EF4" w:rsidP="00616EF4">
      <w:pPr>
        <w:spacing w:line="360" w:lineRule="auto"/>
        <w:ind w:firstLine="709"/>
        <w:jc w:val="both"/>
        <w:rPr>
          <w:rFonts w:ascii="Times New Roman" w:hAnsi="Times New Roman" w:cs="Times New Roman"/>
          <w:sz w:val="28"/>
          <w:szCs w:val="28"/>
        </w:rPr>
      </w:pPr>
      <w:r w:rsidRPr="00616EF4">
        <w:rPr>
          <w:rFonts w:ascii="Times New Roman" w:hAnsi="Times New Roman" w:cs="Times New Roman"/>
          <w:b/>
          <w:sz w:val="28"/>
          <w:szCs w:val="28"/>
        </w:rPr>
        <w:t xml:space="preserve">QUE </w:t>
      </w:r>
      <w:r w:rsidRPr="00616EF4">
        <w:rPr>
          <w:rFonts w:ascii="Times New Roman" w:hAnsi="Times New Roman" w:cs="Times New Roman"/>
          <w:sz w:val="28"/>
          <w:szCs w:val="28"/>
        </w:rPr>
        <w:t>la naturaleza de la cuestión abordada,</w:t>
      </w:r>
      <w:r w:rsidR="005B3EF5">
        <w:rPr>
          <w:rFonts w:ascii="Times New Roman" w:hAnsi="Times New Roman" w:cs="Times New Roman"/>
          <w:sz w:val="28"/>
          <w:szCs w:val="28"/>
        </w:rPr>
        <w:t xml:space="preserve"> las especiales características </w:t>
      </w:r>
      <w:r w:rsidRPr="00616EF4">
        <w:rPr>
          <w:rFonts w:ascii="Times New Roman" w:hAnsi="Times New Roman" w:cs="Times New Roman"/>
          <w:sz w:val="28"/>
          <w:szCs w:val="28"/>
        </w:rPr>
        <w:t>de esta compleja realidad social y la urgencia requerida para activar mecanismos de solución conllevan una circunstancia excepcional que imposibilita seguir los trámites ordinarios previstos para la sanción de las leyes, configurando el supuesto habilitante para el dictado de un decreto de necesidad y urgencia, sin perjuicio de su inmediata remisión a la Función Legislativa para el control que constitucionalmente le compete.</w:t>
      </w:r>
    </w:p>
    <w:p w14:paraId="5DA9BABF" w14:textId="77777777" w:rsidR="00616EF4" w:rsidRPr="00616EF4" w:rsidRDefault="00616EF4" w:rsidP="00616EF4">
      <w:pPr>
        <w:spacing w:line="360" w:lineRule="auto"/>
        <w:ind w:firstLine="709"/>
        <w:jc w:val="both"/>
        <w:rPr>
          <w:rFonts w:ascii="Times New Roman" w:hAnsi="Times New Roman" w:cs="Times New Roman"/>
          <w:b/>
          <w:sz w:val="28"/>
          <w:szCs w:val="28"/>
        </w:rPr>
      </w:pPr>
    </w:p>
    <w:p w14:paraId="536E0D2C" w14:textId="77777777" w:rsidR="00760AEC" w:rsidRPr="00616EF4" w:rsidRDefault="00616EF4" w:rsidP="00616EF4">
      <w:pPr>
        <w:spacing w:line="360" w:lineRule="auto"/>
        <w:ind w:firstLine="709"/>
        <w:jc w:val="both"/>
        <w:rPr>
          <w:rFonts w:ascii="Times New Roman" w:hAnsi="Times New Roman" w:cs="Times New Roman"/>
          <w:sz w:val="28"/>
          <w:szCs w:val="28"/>
        </w:rPr>
      </w:pPr>
      <w:r w:rsidRPr="00616EF4">
        <w:rPr>
          <w:rFonts w:ascii="Times New Roman" w:hAnsi="Times New Roman" w:cs="Times New Roman"/>
          <w:b/>
          <w:sz w:val="28"/>
          <w:szCs w:val="28"/>
        </w:rPr>
        <w:t xml:space="preserve">POR ELLO, </w:t>
      </w:r>
      <w:r w:rsidRPr="00616EF4">
        <w:rPr>
          <w:rFonts w:ascii="Times New Roman" w:hAnsi="Times New Roman" w:cs="Times New Roman"/>
          <w:sz w:val="28"/>
          <w:szCs w:val="28"/>
        </w:rPr>
        <w:t>y en virtud de las atribuciones conferidas por el inciso 16) del Artículo 149° de la Constitución de la Provincia,</w:t>
      </w:r>
    </w:p>
    <w:p w14:paraId="3FFC3E61" w14:textId="77777777" w:rsidR="00315C35" w:rsidRPr="000E792B" w:rsidRDefault="003F29DA" w:rsidP="00A44D32">
      <w:pPr>
        <w:spacing w:line="360" w:lineRule="auto"/>
        <w:jc w:val="both"/>
        <w:rPr>
          <w:rFonts w:ascii="Times New Roman" w:hAnsi="Times New Roman" w:cs="Times New Roman"/>
          <w:b/>
          <w:sz w:val="16"/>
          <w:szCs w:val="16"/>
        </w:rPr>
      </w:pPr>
      <w:r w:rsidRPr="003F29DA">
        <w:rPr>
          <w:rFonts w:ascii="Times New Roman" w:hAnsi="Times New Roman" w:cs="Times New Roman"/>
          <w:b/>
          <w:sz w:val="28"/>
          <w:szCs w:val="28"/>
        </w:rPr>
        <w:t xml:space="preserve">                </w:t>
      </w:r>
      <w:r w:rsidR="00021950">
        <w:rPr>
          <w:rFonts w:ascii="Times New Roman" w:hAnsi="Times New Roman" w:cs="Times New Roman"/>
          <w:b/>
          <w:sz w:val="28"/>
          <w:szCs w:val="28"/>
        </w:rPr>
        <w:t xml:space="preserve"> </w:t>
      </w:r>
      <w:r w:rsidRPr="003F29DA">
        <w:rPr>
          <w:rFonts w:ascii="Times New Roman" w:hAnsi="Times New Roman" w:cs="Times New Roman"/>
          <w:b/>
          <w:sz w:val="28"/>
          <w:szCs w:val="28"/>
        </w:rPr>
        <w:t xml:space="preserve">     </w:t>
      </w:r>
    </w:p>
    <w:p w14:paraId="4AF1F092" w14:textId="77777777" w:rsidR="00760AEC" w:rsidRPr="003F29DA" w:rsidRDefault="00760AEC" w:rsidP="00A44D32">
      <w:pPr>
        <w:spacing w:line="360" w:lineRule="auto"/>
        <w:jc w:val="center"/>
        <w:rPr>
          <w:rFonts w:ascii="Times New Roman" w:hAnsi="Times New Roman" w:cs="Times New Roman"/>
          <w:b/>
          <w:sz w:val="28"/>
          <w:szCs w:val="28"/>
        </w:rPr>
      </w:pPr>
      <w:r w:rsidRPr="003F29DA">
        <w:rPr>
          <w:rFonts w:ascii="Times New Roman" w:hAnsi="Times New Roman" w:cs="Times New Roman"/>
          <w:b/>
          <w:sz w:val="28"/>
          <w:szCs w:val="28"/>
        </w:rPr>
        <w:t>EL GOBERNADOR DE LA PROVINCIA</w:t>
      </w:r>
    </w:p>
    <w:p w14:paraId="3EA6E901" w14:textId="77777777" w:rsidR="00760AEC" w:rsidRPr="003F29DA" w:rsidRDefault="003F29DA" w:rsidP="00A44D32">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021950">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A44D32">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760AEC" w:rsidRPr="003F29DA">
        <w:rPr>
          <w:rFonts w:ascii="Times New Roman" w:hAnsi="Times New Roman" w:cs="Times New Roman"/>
          <w:b/>
          <w:sz w:val="28"/>
          <w:szCs w:val="28"/>
        </w:rPr>
        <w:t>D E C R E T A:</w:t>
      </w:r>
    </w:p>
    <w:p w14:paraId="2445AEA5" w14:textId="77777777" w:rsidR="00F81AEB" w:rsidRDefault="00F81AEB" w:rsidP="00A44D32">
      <w:pPr>
        <w:spacing w:after="0" w:line="360" w:lineRule="auto"/>
        <w:jc w:val="both"/>
        <w:rPr>
          <w:rFonts w:ascii="Times New Roman" w:hAnsi="Times New Roman" w:cs="Times New Roman"/>
          <w:sz w:val="16"/>
          <w:szCs w:val="16"/>
        </w:rPr>
      </w:pPr>
    </w:p>
    <w:p w14:paraId="2049BD45" w14:textId="4AAE17C0" w:rsidR="00E80FCF" w:rsidRDefault="00E80FCF" w:rsidP="00E80FCF">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ARTICULO 1º.- </w:t>
      </w:r>
      <w:r w:rsidR="00530735">
        <w:rPr>
          <w:rFonts w:ascii="Times New Roman" w:hAnsi="Times New Roman" w:cs="Times New Roman"/>
          <w:b/>
          <w:sz w:val="28"/>
          <w:szCs w:val="28"/>
        </w:rPr>
        <w:t xml:space="preserve">CREACION. </w:t>
      </w:r>
      <w:r w:rsidR="00230EE2">
        <w:rPr>
          <w:rFonts w:ascii="Times New Roman" w:hAnsi="Times New Roman" w:cs="Times New Roman"/>
          <w:b/>
          <w:sz w:val="28"/>
          <w:szCs w:val="28"/>
        </w:rPr>
        <w:t xml:space="preserve">CREASE </w:t>
      </w:r>
      <w:r w:rsidR="00762E43">
        <w:rPr>
          <w:rFonts w:ascii="Times New Roman" w:hAnsi="Times New Roman" w:cs="Times New Roman"/>
          <w:sz w:val="28"/>
          <w:szCs w:val="28"/>
        </w:rPr>
        <w:t xml:space="preserve">el </w:t>
      </w:r>
      <w:r w:rsidR="00A5642A">
        <w:rPr>
          <w:rFonts w:ascii="Times New Roman" w:hAnsi="Times New Roman" w:cs="Times New Roman"/>
          <w:sz w:val="28"/>
          <w:szCs w:val="28"/>
        </w:rPr>
        <w:t>Régimen</w:t>
      </w:r>
      <w:r w:rsidR="00936FE4">
        <w:rPr>
          <w:rFonts w:ascii="Times New Roman" w:hAnsi="Times New Roman" w:cs="Times New Roman"/>
          <w:sz w:val="28"/>
          <w:szCs w:val="28"/>
        </w:rPr>
        <w:t xml:space="preserve"> de Protección de</w:t>
      </w:r>
      <w:r w:rsidR="00762E43">
        <w:rPr>
          <w:rFonts w:ascii="Times New Roman" w:hAnsi="Times New Roman" w:cs="Times New Roman"/>
          <w:sz w:val="28"/>
          <w:szCs w:val="28"/>
        </w:rPr>
        <w:t xml:space="preserve"> Usuarios de </w:t>
      </w:r>
      <w:r w:rsidR="00936FE4">
        <w:rPr>
          <w:rFonts w:ascii="Times New Roman" w:hAnsi="Times New Roman" w:cs="Times New Roman"/>
          <w:sz w:val="28"/>
          <w:szCs w:val="28"/>
        </w:rPr>
        <w:t>Servicios de Crédito para C</w:t>
      </w:r>
      <w:r w:rsidR="00762E43">
        <w:rPr>
          <w:rFonts w:ascii="Times New Roman" w:hAnsi="Times New Roman" w:cs="Times New Roman"/>
          <w:sz w:val="28"/>
          <w:szCs w:val="28"/>
        </w:rPr>
        <w:t>ons</w:t>
      </w:r>
      <w:r w:rsidR="00DC39B0">
        <w:rPr>
          <w:rFonts w:ascii="Times New Roman" w:hAnsi="Times New Roman" w:cs="Times New Roman"/>
          <w:sz w:val="28"/>
          <w:szCs w:val="28"/>
        </w:rPr>
        <w:t>umo de la Provincia de la Rioja, en adelante “el</w:t>
      </w:r>
      <w:r w:rsidR="00651DFE">
        <w:rPr>
          <w:rFonts w:ascii="Times New Roman" w:hAnsi="Times New Roman" w:cs="Times New Roman"/>
          <w:sz w:val="28"/>
          <w:szCs w:val="28"/>
        </w:rPr>
        <w:t xml:space="preserve"> Régimen</w:t>
      </w:r>
      <w:r w:rsidR="00DC39B0">
        <w:rPr>
          <w:rFonts w:ascii="Times New Roman" w:hAnsi="Times New Roman" w:cs="Times New Roman"/>
          <w:sz w:val="28"/>
          <w:szCs w:val="28"/>
        </w:rPr>
        <w:t>”.</w:t>
      </w:r>
    </w:p>
    <w:p w14:paraId="47EEC4ED" w14:textId="77777777" w:rsidR="00231DFE" w:rsidRPr="00552F37" w:rsidRDefault="00231DFE" w:rsidP="00E80FCF">
      <w:pPr>
        <w:spacing w:after="0" w:line="360" w:lineRule="auto"/>
        <w:jc w:val="both"/>
        <w:rPr>
          <w:rFonts w:ascii="Times New Roman" w:hAnsi="Times New Roman" w:cs="Times New Roman"/>
          <w:sz w:val="28"/>
          <w:szCs w:val="28"/>
        </w:rPr>
      </w:pPr>
    </w:p>
    <w:p w14:paraId="5768D83F" w14:textId="5A122742" w:rsidR="00DC39B0" w:rsidRPr="00DC39B0" w:rsidRDefault="00E80FCF" w:rsidP="00DC39B0">
      <w:pPr>
        <w:spacing w:after="0" w:line="360" w:lineRule="auto"/>
        <w:jc w:val="both"/>
        <w:rPr>
          <w:rFonts w:ascii="Times New Roman" w:hAnsi="Times New Roman" w:cs="Times New Roman"/>
          <w:sz w:val="28"/>
          <w:szCs w:val="28"/>
        </w:rPr>
      </w:pPr>
      <w:r w:rsidRPr="00E80FCF">
        <w:rPr>
          <w:rFonts w:ascii="Times New Roman" w:hAnsi="Times New Roman" w:cs="Times New Roman"/>
          <w:b/>
          <w:sz w:val="28"/>
          <w:szCs w:val="28"/>
        </w:rPr>
        <w:t>ARTICULO 2°.-</w:t>
      </w:r>
      <w:r w:rsidR="00530735">
        <w:rPr>
          <w:rFonts w:ascii="Times New Roman" w:hAnsi="Times New Roman" w:cs="Times New Roman"/>
          <w:b/>
          <w:sz w:val="28"/>
          <w:szCs w:val="28"/>
        </w:rPr>
        <w:t xml:space="preserve"> </w:t>
      </w:r>
      <w:r w:rsidR="00DC39B0" w:rsidRPr="00DC39B0">
        <w:rPr>
          <w:rFonts w:ascii="Times New Roman" w:hAnsi="Times New Roman" w:cs="Times New Roman"/>
          <w:b/>
          <w:sz w:val="28"/>
          <w:szCs w:val="28"/>
        </w:rPr>
        <w:t xml:space="preserve">OBJETO. </w:t>
      </w:r>
      <w:r w:rsidR="00DC39B0" w:rsidRPr="00DC39B0">
        <w:rPr>
          <w:rFonts w:ascii="Times New Roman" w:hAnsi="Times New Roman" w:cs="Times New Roman"/>
          <w:sz w:val="28"/>
          <w:szCs w:val="28"/>
        </w:rPr>
        <w:t xml:space="preserve">El </w:t>
      </w:r>
      <w:r w:rsidR="00651DFE">
        <w:rPr>
          <w:rFonts w:ascii="Times New Roman" w:hAnsi="Times New Roman" w:cs="Times New Roman"/>
          <w:sz w:val="28"/>
          <w:szCs w:val="28"/>
        </w:rPr>
        <w:t xml:space="preserve">Régimen </w:t>
      </w:r>
      <w:r w:rsidR="00DC39B0" w:rsidRPr="00DC39B0">
        <w:rPr>
          <w:rFonts w:ascii="Times New Roman" w:hAnsi="Times New Roman" w:cs="Times New Roman"/>
          <w:sz w:val="28"/>
          <w:szCs w:val="28"/>
        </w:rPr>
        <w:t>tiene por objeto proteger los derechos e intereses económicos de las personas usuarias de servicios de crédito para consumo y, en particular:</w:t>
      </w:r>
    </w:p>
    <w:p w14:paraId="6C3CC26C" w14:textId="77777777" w:rsidR="00DC39B0" w:rsidRPr="00DC39B0" w:rsidRDefault="00DC39B0" w:rsidP="00DC39B0">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a) Prevenir y controlar prácticas abusivas en la oferta, contratación, ejecución y cobro de operaciones de crédito para consumo.</w:t>
      </w:r>
    </w:p>
    <w:p w14:paraId="71FBABC2" w14:textId="77777777" w:rsidR="00DC39B0" w:rsidRPr="00DC39B0" w:rsidRDefault="00DC39B0" w:rsidP="00DC39B0">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b) Asegurar condiciones de información, transparencia, trato digno y libertad de elección.</w:t>
      </w:r>
    </w:p>
    <w:p w14:paraId="5EF91B80" w14:textId="77777777" w:rsidR="00DC39B0" w:rsidRPr="00DC39B0" w:rsidRDefault="00DC39B0" w:rsidP="00DC39B0">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c) Identificar y registrar a los proveedores comprendidos en el presente régimen.</w:t>
      </w:r>
    </w:p>
    <w:p w14:paraId="15A0D83E" w14:textId="77777777" w:rsidR="00DC39B0" w:rsidRPr="00DC39B0" w:rsidRDefault="00DC39B0" w:rsidP="00DC39B0">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d) Promover mecanismos accesibles de orientación, denuncia, conciliación y solución de conflictos.</w:t>
      </w:r>
    </w:p>
    <w:p w14:paraId="3158E2FC" w14:textId="569474B9" w:rsidR="00230EE2" w:rsidRPr="00DC39B0" w:rsidRDefault="00DC39B0" w:rsidP="00DC39B0">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e) Coordinar acciones de fiscalización y difusión con los Municipios y demás organismos competentes.</w:t>
      </w:r>
    </w:p>
    <w:p w14:paraId="3A08A4A8" w14:textId="77777777" w:rsidR="00762E43" w:rsidRDefault="00762E43" w:rsidP="001B7907">
      <w:pPr>
        <w:spacing w:after="0" w:line="360" w:lineRule="auto"/>
        <w:jc w:val="both"/>
        <w:rPr>
          <w:rFonts w:ascii="Times New Roman" w:hAnsi="Times New Roman" w:cs="Times New Roman"/>
          <w:b/>
          <w:sz w:val="28"/>
          <w:szCs w:val="28"/>
        </w:rPr>
      </w:pPr>
    </w:p>
    <w:p w14:paraId="2880C964" w14:textId="77777777" w:rsidR="00CD7BBD" w:rsidRDefault="00230EE2" w:rsidP="001B7907">
      <w:pPr>
        <w:spacing w:after="0" w:line="360" w:lineRule="auto"/>
        <w:jc w:val="both"/>
        <w:rPr>
          <w:rFonts w:ascii="Times New Roman" w:hAnsi="Times New Roman" w:cs="Times New Roman"/>
          <w:sz w:val="28"/>
          <w:szCs w:val="28"/>
        </w:rPr>
      </w:pPr>
      <w:r w:rsidRPr="00230EE2">
        <w:rPr>
          <w:rFonts w:ascii="Times New Roman" w:hAnsi="Times New Roman" w:cs="Times New Roman"/>
          <w:b/>
          <w:sz w:val="28"/>
          <w:szCs w:val="28"/>
        </w:rPr>
        <w:lastRenderedPageBreak/>
        <w:t>ARTICULO 3°.-</w:t>
      </w:r>
      <w:r w:rsidR="00530735">
        <w:rPr>
          <w:rFonts w:ascii="Times New Roman" w:hAnsi="Times New Roman" w:cs="Times New Roman"/>
          <w:b/>
          <w:sz w:val="28"/>
          <w:szCs w:val="28"/>
        </w:rPr>
        <w:t xml:space="preserve"> </w:t>
      </w:r>
      <w:r w:rsidR="00DC39B0">
        <w:rPr>
          <w:rFonts w:ascii="Times New Roman" w:hAnsi="Times New Roman" w:cs="Times New Roman"/>
          <w:b/>
          <w:sz w:val="28"/>
          <w:szCs w:val="28"/>
        </w:rPr>
        <w:t xml:space="preserve">AMBITO DE APLICACIÓN. </w:t>
      </w:r>
      <w:r w:rsidR="00DC39B0" w:rsidRPr="00DC39B0">
        <w:rPr>
          <w:rFonts w:ascii="Times New Roman" w:hAnsi="Times New Roman" w:cs="Times New Roman"/>
          <w:sz w:val="28"/>
          <w:szCs w:val="28"/>
        </w:rPr>
        <w:t>Quedan comprendidas las personas humanas o jurídicas que, de manera habitual o profesional, otorguen, ofrezcan, administren, intermedien o gestionen créditos o préstamos de dinero destinados al consumo dentro del territorio provincial, cualquiera sea la denominación</w:t>
      </w:r>
      <w:r w:rsidR="00CD7BBD">
        <w:rPr>
          <w:rFonts w:ascii="Times New Roman" w:hAnsi="Times New Roman" w:cs="Times New Roman"/>
          <w:sz w:val="28"/>
          <w:szCs w:val="28"/>
        </w:rPr>
        <w:t>, modalidad, soporte</w:t>
      </w:r>
      <w:r w:rsidR="00DC39B0" w:rsidRPr="00DC39B0">
        <w:rPr>
          <w:rFonts w:ascii="Times New Roman" w:hAnsi="Times New Roman" w:cs="Times New Roman"/>
          <w:sz w:val="28"/>
          <w:szCs w:val="28"/>
        </w:rPr>
        <w:t xml:space="preserve"> o forma contractual utilizada, siempre que no se encuentren sujetas al régimen de la Ley Nacional N° 21.526 o a otra legislación especial que establezca una autoridad específica de regulación y control. </w:t>
      </w:r>
    </w:p>
    <w:p w14:paraId="6CC7A5B0" w14:textId="0CA9BCFE" w:rsidR="00CD7BBD" w:rsidRDefault="00CD7BBD" w:rsidP="001B79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Quedan especialmente incluidos los proveedores no financieros de crédito para consumo, las empresas de tecnología financiera, las plataformas digitales de financiamiento y los proveedores de servicios de pago que ofrezcan cuentas de pago o billeteras virtuales.</w:t>
      </w:r>
    </w:p>
    <w:p w14:paraId="09356D45" w14:textId="6FBACFED" w:rsidR="00DC39B0" w:rsidRPr="001F69C4" w:rsidRDefault="00DC39B0" w:rsidP="001B7907">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La habitualidad se apreciará atendiendo a la reiteración, publicidad, organización y finalidad económica de la actividad.</w:t>
      </w:r>
    </w:p>
    <w:p w14:paraId="61AD9C0C" w14:textId="77777777" w:rsidR="00DC39B0" w:rsidRDefault="00DC39B0" w:rsidP="001B7907">
      <w:pPr>
        <w:spacing w:after="0" w:line="360" w:lineRule="auto"/>
        <w:jc w:val="both"/>
        <w:rPr>
          <w:rFonts w:ascii="Times New Roman" w:hAnsi="Times New Roman" w:cs="Times New Roman"/>
          <w:b/>
          <w:sz w:val="28"/>
          <w:szCs w:val="28"/>
        </w:rPr>
      </w:pPr>
    </w:p>
    <w:p w14:paraId="78A182F7" w14:textId="7D72078E" w:rsidR="005B57BD" w:rsidRPr="00DC39B0" w:rsidRDefault="00DC39B0" w:rsidP="001B790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ARTICULO 4°.- </w:t>
      </w:r>
      <w:r w:rsidRPr="00DC39B0">
        <w:rPr>
          <w:rFonts w:ascii="Times New Roman" w:hAnsi="Times New Roman" w:cs="Times New Roman"/>
          <w:b/>
          <w:sz w:val="28"/>
          <w:szCs w:val="28"/>
        </w:rPr>
        <w:t xml:space="preserve">INTEGRACIÓN NORMATIVA. </w:t>
      </w:r>
      <w:r w:rsidRPr="00DC39B0">
        <w:rPr>
          <w:rFonts w:ascii="Times New Roman" w:hAnsi="Times New Roman" w:cs="Times New Roman"/>
          <w:sz w:val="28"/>
          <w:szCs w:val="28"/>
        </w:rPr>
        <w:t>El presente régimen se interpretará y aplicará de conformidad con la Constitución Nacional, la Constitución Provincial, el Código Civil y Comercial de la Nación, la Ley Nacional N° 24.240 y sus modificatorias, las normas pertinentes del Banco Central de la República Argentina, la Ley Provincial N° 8.468 y sus</w:t>
      </w:r>
      <w:r>
        <w:rPr>
          <w:rFonts w:ascii="Times New Roman" w:hAnsi="Times New Roman" w:cs="Times New Roman"/>
          <w:sz w:val="28"/>
          <w:szCs w:val="28"/>
        </w:rPr>
        <w:t xml:space="preserve"> normas modificatorias y/o </w:t>
      </w:r>
      <w:r w:rsidRPr="00DC39B0">
        <w:rPr>
          <w:rFonts w:ascii="Times New Roman" w:hAnsi="Times New Roman" w:cs="Times New Roman"/>
          <w:sz w:val="28"/>
          <w:szCs w:val="28"/>
        </w:rPr>
        <w:t>complementarias. En caso de duda prevalecerá la interpretación más favorable a la persona consumidora.</w:t>
      </w:r>
    </w:p>
    <w:p w14:paraId="672A37F0" w14:textId="77777777" w:rsidR="002A3D25" w:rsidRPr="0002437D" w:rsidRDefault="002A3D25" w:rsidP="001B7907">
      <w:pPr>
        <w:spacing w:after="0" w:line="360" w:lineRule="auto"/>
        <w:jc w:val="both"/>
        <w:rPr>
          <w:rFonts w:ascii="Times New Roman" w:hAnsi="Times New Roman" w:cs="Times New Roman"/>
          <w:sz w:val="28"/>
          <w:szCs w:val="28"/>
        </w:rPr>
      </w:pPr>
    </w:p>
    <w:p w14:paraId="122E0953" w14:textId="610E6B25" w:rsidR="00DC39B0" w:rsidRPr="00DC39B0" w:rsidRDefault="002A3D25" w:rsidP="00DC39B0">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ARTICULO </w:t>
      </w:r>
      <w:r w:rsidR="00CD7BBD">
        <w:rPr>
          <w:rFonts w:ascii="Times New Roman" w:hAnsi="Times New Roman" w:cs="Times New Roman"/>
          <w:b/>
          <w:sz w:val="28"/>
          <w:szCs w:val="28"/>
        </w:rPr>
        <w:t>5</w:t>
      </w:r>
      <w:r>
        <w:rPr>
          <w:rFonts w:ascii="Times New Roman" w:hAnsi="Times New Roman" w:cs="Times New Roman"/>
          <w:b/>
          <w:sz w:val="28"/>
          <w:szCs w:val="28"/>
        </w:rPr>
        <w:t xml:space="preserve">°.- </w:t>
      </w:r>
      <w:r w:rsidR="00DC39B0" w:rsidRPr="00DC39B0">
        <w:rPr>
          <w:rFonts w:ascii="Times New Roman" w:hAnsi="Times New Roman" w:cs="Times New Roman"/>
          <w:b/>
          <w:sz w:val="28"/>
          <w:szCs w:val="28"/>
        </w:rPr>
        <w:t xml:space="preserve">DEBER DE INFORMACIÓN. </w:t>
      </w:r>
      <w:r w:rsidR="00DC39B0" w:rsidRPr="00DC39B0">
        <w:rPr>
          <w:rFonts w:ascii="Times New Roman" w:hAnsi="Times New Roman" w:cs="Times New Roman"/>
          <w:sz w:val="28"/>
          <w:szCs w:val="28"/>
        </w:rPr>
        <w:t>Antes de la contratación y durante toda la relación de consumo, el proveedor deberá informar de manera cierta, clara, detallada, gratuita y fácilmente comprensible, como mínimo:</w:t>
      </w:r>
    </w:p>
    <w:p w14:paraId="0B287C6A" w14:textId="77777777" w:rsidR="00DC39B0" w:rsidRPr="00DC39B0" w:rsidRDefault="00DC39B0" w:rsidP="00DC39B0">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lastRenderedPageBreak/>
        <w:t>a) El monto solicitado y el importe neto efectivamente entregado.</w:t>
      </w:r>
    </w:p>
    <w:p w14:paraId="2B39A385" w14:textId="4BF954B4" w:rsidR="00DC39B0" w:rsidRPr="00DC39B0" w:rsidRDefault="00DC39B0" w:rsidP="00DC39B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b) Las tasas de interés aplicables.</w:t>
      </w:r>
    </w:p>
    <w:p w14:paraId="5D42FF91" w14:textId="77777777" w:rsidR="00DC39B0" w:rsidRPr="00DC39B0" w:rsidRDefault="00DC39B0" w:rsidP="00DC39B0">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c) El sistema de amortización, la cantidad, periodicidad y monto de las cuotas y el monto total financiado a pagar.</w:t>
      </w:r>
    </w:p>
    <w:p w14:paraId="6E53427D" w14:textId="77777777" w:rsidR="00DC39B0" w:rsidRPr="00DC39B0" w:rsidRDefault="00DC39B0" w:rsidP="00DC39B0">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d) Las comisiones, cargos, seguros, impuestos y cualquier concepto adicional, indicando si es obligatorio u optativo.</w:t>
      </w:r>
    </w:p>
    <w:p w14:paraId="0B2AB1A5" w14:textId="77777777" w:rsidR="00DC39B0" w:rsidRPr="00DC39B0" w:rsidRDefault="00DC39B0" w:rsidP="00DC39B0">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e) Las consecuencias de la mora, las tasas aplicables y los mecanismos de cancelación anticipada.</w:t>
      </w:r>
    </w:p>
    <w:p w14:paraId="7FEDC0B5" w14:textId="77777777" w:rsidR="00DC39B0" w:rsidRPr="00DC39B0" w:rsidRDefault="00DC39B0" w:rsidP="00DC39B0">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f) La identidad, domicilio, datos de contacto y número de inscripción del proveedor en el Registro.</w:t>
      </w:r>
    </w:p>
    <w:p w14:paraId="7A8CE934" w14:textId="5F06E1AE" w:rsidR="00DC39B0" w:rsidRPr="00DC39B0" w:rsidRDefault="00DC39B0" w:rsidP="00DC39B0">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La información deberá constar en el contrato y entregarse a la persona usuaria en soporte papel o electrónico durable. La omisión o deficiencia informativa producirá los efectos previstos en la legislación de defensa del consumidor.</w:t>
      </w:r>
    </w:p>
    <w:p w14:paraId="0DD2482D" w14:textId="77777777" w:rsidR="00DC39B0" w:rsidRDefault="00DC39B0" w:rsidP="00D65C7F">
      <w:pPr>
        <w:spacing w:after="0" w:line="360" w:lineRule="auto"/>
        <w:jc w:val="both"/>
        <w:rPr>
          <w:rFonts w:ascii="Times New Roman" w:hAnsi="Times New Roman" w:cs="Times New Roman"/>
          <w:b/>
          <w:sz w:val="28"/>
          <w:szCs w:val="28"/>
        </w:rPr>
      </w:pPr>
    </w:p>
    <w:p w14:paraId="7FDFA898" w14:textId="0A8240DC" w:rsidR="002653DD" w:rsidRPr="00DC39B0" w:rsidRDefault="00DC39B0" w:rsidP="0035128B">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ARTICULO </w:t>
      </w:r>
      <w:r w:rsidR="00CD7BBD">
        <w:rPr>
          <w:rFonts w:ascii="Times New Roman" w:hAnsi="Times New Roman" w:cs="Times New Roman"/>
          <w:b/>
          <w:sz w:val="28"/>
          <w:szCs w:val="28"/>
        </w:rPr>
        <w:t>6</w:t>
      </w:r>
      <w:r>
        <w:rPr>
          <w:rFonts w:ascii="Times New Roman" w:hAnsi="Times New Roman" w:cs="Times New Roman"/>
          <w:b/>
          <w:sz w:val="28"/>
          <w:szCs w:val="28"/>
        </w:rPr>
        <w:t xml:space="preserve">°. </w:t>
      </w:r>
      <w:r w:rsidR="00FB0671" w:rsidRPr="00DC39B0">
        <w:rPr>
          <w:rFonts w:ascii="Times New Roman" w:hAnsi="Times New Roman" w:cs="Times New Roman"/>
          <w:b/>
          <w:sz w:val="28"/>
          <w:szCs w:val="28"/>
        </w:rPr>
        <w:t>PRESUNCIÓN.</w:t>
      </w:r>
      <w:r w:rsidR="00FB0671" w:rsidRPr="00DC39B0">
        <w:rPr>
          <w:rFonts w:ascii="Times New Roman" w:hAnsi="Times New Roman" w:cs="Times New Roman"/>
          <w:sz w:val="28"/>
          <w:szCs w:val="28"/>
        </w:rPr>
        <w:t xml:space="preserve"> </w:t>
      </w:r>
      <w:r w:rsidR="00A87D57" w:rsidRPr="00DC39B0">
        <w:rPr>
          <w:rFonts w:ascii="Times New Roman" w:hAnsi="Times New Roman" w:cs="Times New Roman"/>
          <w:sz w:val="28"/>
          <w:szCs w:val="28"/>
        </w:rPr>
        <w:t xml:space="preserve">A los fines del control administrativo y de policía del consumo en el territorio provincial, se presumirá que existe una violación sustancial de los deberes de información clara, detallada y de trato equitativo, cuando la tasa de interés pactada o aplicada por los </w:t>
      </w:r>
      <w:r w:rsidR="00CD7BBD">
        <w:rPr>
          <w:rFonts w:ascii="Times New Roman" w:hAnsi="Times New Roman" w:cs="Times New Roman"/>
          <w:sz w:val="28"/>
          <w:szCs w:val="28"/>
        </w:rPr>
        <w:t>proveedores comprendidos en el a</w:t>
      </w:r>
      <w:r w:rsidR="00A87D57" w:rsidRPr="00DC39B0">
        <w:rPr>
          <w:rFonts w:ascii="Times New Roman" w:hAnsi="Times New Roman" w:cs="Times New Roman"/>
          <w:sz w:val="28"/>
          <w:szCs w:val="28"/>
        </w:rPr>
        <w:t xml:space="preserve">rtículo </w:t>
      </w:r>
      <w:r w:rsidR="00CD7BBD">
        <w:rPr>
          <w:rFonts w:ascii="Times New Roman" w:hAnsi="Times New Roman" w:cs="Times New Roman"/>
          <w:sz w:val="28"/>
          <w:szCs w:val="28"/>
        </w:rPr>
        <w:t>3</w:t>
      </w:r>
      <w:r w:rsidR="00A87D57" w:rsidRPr="00DC39B0">
        <w:rPr>
          <w:rFonts w:ascii="Times New Roman" w:hAnsi="Times New Roman" w:cs="Times New Roman"/>
          <w:sz w:val="28"/>
          <w:szCs w:val="28"/>
        </w:rPr>
        <w:t>°</w:t>
      </w:r>
      <w:r w:rsidR="00CD7BBD">
        <w:rPr>
          <w:rFonts w:ascii="Times New Roman" w:hAnsi="Times New Roman" w:cs="Times New Roman"/>
          <w:sz w:val="28"/>
          <w:szCs w:val="28"/>
        </w:rPr>
        <w:t xml:space="preserve"> del presente d</w:t>
      </w:r>
      <w:r w:rsidR="00A87D57" w:rsidRPr="00DC39B0">
        <w:rPr>
          <w:rFonts w:ascii="Times New Roman" w:hAnsi="Times New Roman" w:cs="Times New Roman"/>
          <w:sz w:val="28"/>
          <w:szCs w:val="28"/>
        </w:rPr>
        <w:t xml:space="preserve">ecreto, </w:t>
      </w:r>
      <w:r w:rsidR="00377D12" w:rsidRPr="00DC39B0">
        <w:rPr>
          <w:rFonts w:ascii="Times New Roman" w:hAnsi="Times New Roman" w:cs="Times New Roman"/>
          <w:sz w:val="28"/>
          <w:szCs w:val="28"/>
        </w:rPr>
        <w:t>supere la Tasa Nominal Anual (T.N.A.) máxima correspondiente a operaciones de préstamos personales de libre destino, no garantizados y a tasa fija, destinada a cartera de consumo, que publique o informe periódicamente el Banco de la Nación Argentina.</w:t>
      </w:r>
    </w:p>
    <w:p w14:paraId="4595C480" w14:textId="6DD54ACF" w:rsidR="00377D12" w:rsidRPr="00DC39B0" w:rsidRDefault="00377D12" w:rsidP="0035128B">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 xml:space="preserve">Ninguna persona humana o jurídica comprendida en el presente Decreto podrá aplicar, exigir o percibir, por operaciones de crédito para consumo celebradas </w:t>
      </w:r>
      <w:r w:rsidRPr="00DC39B0">
        <w:rPr>
          <w:rFonts w:ascii="Times New Roman" w:hAnsi="Times New Roman" w:cs="Times New Roman"/>
          <w:sz w:val="28"/>
          <w:szCs w:val="28"/>
        </w:rPr>
        <w:lastRenderedPageBreak/>
        <w:t>en el ámbito de la Provincia de La Rioja, una tasa de interés que exceda el límite establecido precedentemente.</w:t>
      </w:r>
    </w:p>
    <w:p w14:paraId="3F8B158C" w14:textId="5C6FF950" w:rsidR="00377D12" w:rsidRPr="00DC39B0" w:rsidRDefault="00377D12" w:rsidP="00377D12">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T</w:t>
      </w:r>
      <w:r w:rsidRPr="00DC39B0">
        <w:rPr>
          <w:rFonts w:ascii="Times New Roman" w:hAnsi="Times New Roman" w:cs="Times New Roman"/>
          <w:sz w:val="28"/>
          <w:szCs w:val="28"/>
        </w:rPr>
        <w:t xml:space="preserve">oda estipulación que </w:t>
      </w:r>
      <w:r w:rsidRPr="00DC39B0">
        <w:rPr>
          <w:rFonts w:ascii="Times New Roman" w:hAnsi="Times New Roman" w:cs="Times New Roman"/>
          <w:sz w:val="28"/>
          <w:szCs w:val="28"/>
        </w:rPr>
        <w:t>establezca una tasa de interés</w:t>
      </w:r>
      <w:r w:rsidRPr="00DC39B0">
        <w:rPr>
          <w:rFonts w:ascii="Times New Roman" w:hAnsi="Times New Roman" w:cs="Times New Roman"/>
          <w:sz w:val="28"/>
          <w:szCs w:val="28"/>
        </w:rPr>
        <w:t xml:space="preserve"> superior al límite previsto en el presente artículo será considerada excesiva, abusiva y desproporcionada, sin perjuicio de las facultades judiciales previstas en el artículo 771 del Código Civil y Comercial de la Nación y de las demás consecuencias establecidas por el ordenamiento jurídico </w:t>
      </w:r>
      <w:r w:rsidR="00CD7BBD">
        <w:rPr>
          <w:rFonts w:ascii="Times New Roman" w:hAnsi="Times New Roman" w:cs="Times New Roman"/>
          <w:sz w:val="28"/>
          <w:szCs w:val="28"/>
        </w:rPr>
        <w:t xml:space="preserve">nacional y </w:t>
      </w:r>
      <w:r w:rsidR="00FB0671" w:rsidRPr="00DC39B0">
        <w:rPr>
          <w:rFonts w:ascii="Times New Roman" w:hAnsi="Times New Roman" w:cs="Times New Roman"/>
          <w:sz w:val="28"/>
          <w:szCs w:val="28"/>
        </w:rPr>
        <w:t xml:space="preserve">provincial </w:t>
      </w:r>
      <w:r w:rsidRPr="00DC39B0">
        <w:rPr>
          <w:rFonts w:ascii="Times New Roman" w:hAnsi="Times New Roman" w:cs="Times New Roman"/>
          <w:sz w:val="28"/>
          <w:szCs w:val="28"/>
        </w:rPr>
        <w:t>vigente.</w:t>
      </w:r>
    </w:p>
    <w:p w14:paraId="525D2A93" w14:textId="6AF880F7" w:rsidR="00FB0671" w:rsidRPr="00DC39B0" w:rsidRDefault="00FB0671" w:rsidP="00377D12">
      <w:pPr>
        <w:spacing w:after="0" w:line="360" w:lineRule="auto"/>
        <w:jc w:val="both"/>
        <w:rPr>
          <w:rFonts w:ascii="Times New Roman" w:hAnsi="Times New Roman" w:cs="Times New Roman"/>
          <w:sz w:val="28"/>
          <w:szCs w:val="28"/>
        </w:rPr>
      </w:pPr>
      <w:r w:rsidRPr="00DC39B0">
        <w:rPr>
          <w:rFonts w:ascii="Times New Roman" w:hAnsi="Times New Roman" w:cs="Times New Roman"/>
          <w:sz w:val="28"/>
          <w:szCs w:val="28"/>
        </w:rPr>
        <w:t>En tales supuestos, la autoridad de aplicación intimará de oficio al proveedor para que acredite documentalmente haber brindado al consumidor la informac</w:t>
      </w:r>
      <w:r w:rsidR="00CD7BBD">
        <w:rPr>
          <w:rFonts w:ascii="Times New Roman" w:hAnsi="Times New Roman" w:cs="Times New Roman"/>
          <w:sz w:val="28"/>
          <w:szCs w:val="28"/>
        </w:rPr>
        <w:t>ión detallada requerida por el a</w:t>
      </w:r>
      <w:r w:rsidRPr="00DC39B0">
        <w:rPr>
          <w:rFonts w:ascii="Times New Roman" w:hAnsi="Times New Roman" w:cs="Times New Roman"/>
          <w:sz w:val="28"/>
          <w:szCs w:val="28"/>
        </w:rPr>
        <w:t>rtículo 36° de la Ley Nacional N° 24.240, bajo apercibimiento de considerarse infracción administrativa grave pasible de sanción de multa o clausura.</w:t>
      </w:r>
    </w:p>
    <w:p w14:paraId="1C28D3C4" w14:textId="1A96AE3E" w:rsidR="00377D12" w:rsidRPr="00DC39B0" w:rsidRDefault="00A5642A" w:rsidP="00377D1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La autoridad de a</w:t>
      </w:r>
      <w:r w:rsidR="00377D12" w:rsidRPr="00DC39B0">
        <w:rPr>
          <w:rFonts w:ascii="Times New Roman" w:hAnsi="Times New Roman" w:cs="Times New Roman"/>
          <w:sz w:val="28"/>
          <w:szCs w:val="28"/>
        </w:rPr>
        <w:t>plicación determinará y publicará periódicamente la tasa de referencia resultante conforme los parámetros establecidos en el presente artículo.</w:t>
      </w:r>
    </w:p>
    <w:p w14:paraId="49060C8F" w14:textId="77777777" w:rsidR="00353A2E" w:rsidRPr="00DC39B0" w:rsidRDefault="00353A2E" w:rsidP="0035128B">
      <w:pPr>
        <w:spacing w:after="0" w:line="360" w:lineRule="auto"/>
        <w:jc w:val="both"/>
        <w:rPr>
          <w:rFonts w:ascii="Times New Roman" w:hAnsi="Times New Roman" w:cs="Times New Roman"/>
          <w:sz w:val="28"/>
          <w:szCs w:val="28"/>
        </w:rPr>
      </w:pPr>
    </w:p>
    <w:p w14:paraId="7E0235FF" w14:textId="6646222F" w:rsidR="00FB0671" w:rsidRDefault="00353A2E" w:rsidP="0035128B">
      <w:pPr>
        <w:spacing w:after="0" w:line="360" w:lineRule="auto"/>
        <w:jc w:val="both"/>
        <w:rPr>
          <w:rFonts w:ascii="Times New Roman" w:hAnsi="Times New Roman" w:cs="Times New Roman"/>
          <w:sz w:val="28"/>
          <w:szCs w:val="28"/>
        </w:rPr>
      </w:pPr>
      <w:r w:rsidRPr="00DC39B0">
        <w:rPr>
          <w:rFonts w:ascii="Times New Roman" w:hAnsi="Times New Roman" w:cs="Times New Roman"/>
          <w:b/>
          <w:sz w:val="28"/>
          <w:szCs w:val="28"/>
        </w:rPr>
        <w:t>ARTÍCULO</w:t>
      </w:r>
      <w:r w:rsidR="00DC39B0" w:rsidRPr="00DC39B0">
        <w:rPr>
          <w:rFonts w:ascii="Times New Roman" w:hAnsi="Times New Roman" w:cs="Times New Roman"/>
          <w:b/>
          <w:sz w:val="28"/>
          <w:szCs w:val="28"/>
        </w:rPr>
        <w:t xml:space="preserve"> </w:t>
      </w:r>
      <w:r w:rsidR="00CD7BBD">
        <w:rPr>
          <w:rFonts w:ascii="Times New Roman" w:hAnsi="Times New Roman" w:cs="Times New Roman"/>
          <w:b/>
          <w:sz w:val="28"/>
          <w:szCs w:val="28"/>
        </w:rPr>
        <w:t>7</w:t>
      </w:r>
      <w:r w:rsidR="00DC39B0" w:rsidRPr="00DC39B0">
        <w:rPr>
          <w:rFonts w:ascii="Times New Roman" w:hAnsi="Times New Roman" w:cs="Times New Roman"/>
          <w:b/>
          <w:sz w:val="28"/>
          <w:szCs w:val="28"/>
        </w:rPr>
        <w:t xml:space="preserve">°.- DENUNCIA. </w:t>
      </w:r>
      <w:r w:rsidR="00A24B9D" w:rsidRPr="00DC39B0">
        <w:rPr>
          <w:rFonts w:ascii="Times New Roman" w:hAnsi="Times New Roman" w:cs="Times New Roman"/>
          <w:sz w:val="28"/>
          <w:szCs w:val="28"/>
        </w:rPr>
        <w:t>E</w:t>
      </w:r>
      <w:r w:rsidR="00A87D57" w:rsidRPr="00DC39B0">
        <w:rPr>
          <w:rFonts w:ascii="Times New Roman" w:hAnsi="Times New Roman" w:cs="Times New Roman"/>
          <w:sz w:val="28"/>
          <w:szCs w:val="28"/>
        </w:rPr>
        <w:t xml:space="preserve">n caso de comprobarse abuso de la situación de necesidad o vulnerabilidad del consumidor, la </w:t>
      </w:r>
      <w:r w:rsidR="00DC39B0" w:rsidRPr="00DC39B0">
        <w:rPr>
          <w:rFonts w:ascii="Times New Roman" w:hAnsi="Times New Roman" w:cs="Times New Roman"/>
          <w:sz w:val="28"/>
          <w:szCs w:val="28"/>
        </w:rPr>
        <w:t>autoridad de a</w:t>
      </w:r>
      <w:r w:rsidR="00A87D57" w:rsidRPr="00DC39B0">
        <w:rPr>
          <w:rFonts w:ascii="Times New Roman" w:hAnsi="Times New Roman" w:cs="Times New Roman"/>
          <w:sz w:val="28"/>
          <w:szCs w:val="28"/>
        </w:rPr>
        <w:t xml:space="preserve">plicación cursará de oficio inmediata denuncia ante el Ministerio Público Fiscal para la investigación penal </w:t>
      </w:r>
      <w:r w:rsidR="00FB0671" w:rsidRPr="00DC39B0">
        <w:rPr>
          <w:rFonts w:ascii="Times New Roman" w:hAnsi="Times New Roman" w:cs="Times New Roman"/>
          <w:sz w:val="28"/>
          <w:szCs w:val="28"/>
        </w:rPr>
        <w:t>correspondiente.</w:t>
      </w:r>
    </w:p>
    <w:p w14:paraId="50E596ED" w14:textId="77777777" w:rsidR="00396A66" w:rsidRDefault="00396A66" w:rsidP="0035128B">
      <w:pPr>
        <w:spacing w:after="0" w:line="360" w:lineRule="auto"/>
        <w:jc w:val="both"/>
        <w:rPr>
          <w:rFonts w:ascii="Times New Roman" w:hAnsi="Times New Roman" w:cs="Times New Roman"/>
          <w:sz w:val="28"/>
          <w:szCs w:val="28"/>
        </w:rPr>
      </w:pPr>
    </w:p>
    <w:p w14:paraId="2A109D76" w14:textId="23E47DCC" w:rsidR="00396A66" w:rsidRPr="00396A66" w:rsidRDefault="00396A66" w:rsidP="00396A66">
      <w:pPr>
        <w:spacing w:after="0" w:line="360" w:lineRule="auto"/>
        <w:jc w:val="both"/>
        <w:rPr>
          <w:rFonts w:ascii="Times New Roman" w:hAnsi="Times New Roman" w:cs="Times New Roman"/>
          <w:sz w:val="28"/>
          <w:szCs w:val="28"/>
        </w:rPr>
      </w:pPr>
      <w:r w:rsidRPr="00396A66">
        <w:rPr>
          <w:rFonts w:ascii="Times New Roman" w:hAnsi="Times New Roman" w:cs="Times New Roman"/>
          <w:b/>
          <w:sz w:val="28"/>
          <w:szCs w:val="28"/>
        </w:rPr>
        <w:t xml:space="preserve">ARTÍCULO </w:t>
      </w:r>
      <w:r w:rsidR="00CD7BBD">
        <w:rPr>
          <w:rFonts w:ascii="Times New Roman" w:hAnsi="Times New Roman" w:cs="Times New Roman"/>
          <w:b/>
          <w:sz w:val="28"/>
          <w:szCs w:val="28"/>
        </w:rPr>
        <w:t>8</w:t>
      </w:r>
      <w:r w:rsidRPr="00396A66">
        <w:rPr>
          <w:rFonts w:ascii="Times New Roman" w:hAnsi="Times New Roman" w:cs="Times New Roman"/>
          <w:b/>
          <w:sz w:val="28"/>
          <w:szCs w:val="28"/>
        </w:rPr>
        <w:t>°.- PRÁCTICAS ABUSIVAS.</w:t>
      </w:r>
      <w:r w:rsidRPr="00396A66">
        <w:rPr>
          <w:rFonts w:ascii="Times New Roman" w:hAnsi="Times New Roman" w:cs="Times New Roman"/>
          <w:sz w:val="28"/>
          <w:szCs w:val="28"/>
        </w:rPr>
        <w:t xml:space="preserve"> Quedan prohibidas</w:t>
      </w:r>
      <w:r w:rsidR="00A5642A">
        <w:rPr>
          <w:rFonts w:ascii="Times New Roman" w:hAnsi="Times New Roman" w:cs="Times New Roman"/>
          <w:sz w:val="28"/>
          <w:szCs w:val="28"/>
        </w:rPr>
        <w:t xml:space="preserve"> e</w:t>
      </w:r>
      <w:r w:rsidR="00651DFE">
        <w:rPr>
          <w:rFonts w:ascii="Times New Roman" w:hAnsi="Times New Roman" w:cs="Times New Roman"/>
          <w:sz w:val="28"/>
          <w:szCs w:val="28"/>
        </w:rPr>
        <w:t>n el marco del presente Régimen</w:t>
      </w:r>
      <w:r w:rsidRPr="00396A66">
        <w:rPr>
          <w:rFonts w:ascii="Times New Roman" w:hAnsi="Times New Roman" w:cs="Times New Roman"/>
          <w:sz w:val="28"/>
          <w:szCs w:val="28"/>
        </w:rPr>
        <w:t>, las siguientes conductas:</w:t>
      </w:r>
    </w:p>
    <w:p w14:paraId="5A758C16" w14:textId="77777777" w:rsidR="00396A66" w:rsidRPr="00396A66" w:rsidRDefault="00396A66" w:rsidP="00396A66">
      <w:pPr>
        <w:spacing w:after="0" w:line="360" w:lineRule="auto"/>
        <w:jc w:val="both"/>
        <w:rPr>
          <w:rFonts w:ascii="Times New Roman" w:hAnsi="Times New Roman" w:cs="Times New Roman"/>
          <w:sz w:val="28"/>
          <w:szCs w:val="28"/>
        </w:rPr>
      </w:pPr>
      <w:r w:rsidRPr="00396A66">
        <w:rPr>
          <w:rFonts w:ascii="Times New Roman" w:hAnsi="Times New Roman" w:cs="Times New Roman"/>
          <w:sz w:val="28"/>
          <w:szCs w:val="28"/>
        </w:rPr>
        <w:t>a) Aplicar tasas o costos superiores a los límites previstos en el artículo 5°.</w:t>
      </w:r>
    </w:p>
    <w:p w14:paraId="6A8C081F" w14:textId="77777777" w:rsidR="00396A66" w:rsidRPr="00396A66" w:rsidRDefault="00396A66" w:rsidP="00396A66">
      <w:pPr>
        <w:spacing w:after="0" w:line="360" w:lineRule="auto"/>
        <w:jc w:val="both"/>
        <w:rPr>
          <w:rFonts w:ascii="Times New Roman" w:hAnsi="Times New Roman" w:cs="Times New Roman"/>
          <w:sz w:val="28"/>
          <w:szCs w:val="28"/>
        </w:rPr>
      </w:pPr>
      <w:r w:rsidRPr="00396A66">
        <w:rPr>
          <w:rFonts w:ascii="Times New Roman" w:hAnsi="Times New Roman" w:cs="Times New Roman"/>
          <w:sz w:val="28"/>
          <w:szCs w:val="28"/>
        </w:rPr>
        <w:t>b) Omitir, ocultar o presentar de modo confuso información relevante sobre el costo y las condiciones del crédito.</w:t>
      </w:r>
    </w:p>
    <w:p w14:paraId="19208F31" w14:textId="77777777" w:rsidR="00396A66" w:rsidRPr="00396A66" w:rsidRDefault="00396A66" w:rsidP="00396A66">
      <w:pPr>
        <w:spacing w:after="0" w:line="360" w:lineRule="auto"/>
        <w:jc w:val="both"/>
        <w:rPr>
          <w:rFonts w:ascii="Times New Roman" w:hAnsi="Times New Roman" w:cs="Times New Roman"/>
          <w:sz w:val="28"/>
          <w:szCs w:val="28"/>
        </w:rPr>
      </w:pPr>
      <w:r w:rsidRPr="00396A66">
        <w:rPr>
          <w:rFonts w:ascii="Times New Roman" w:hAnsi="Times New Roman" w:cs="Times New Roman"/>
          <w:sz w:val="28"/>
          <w:szCs w:val="28"/>
        </w:rPr>
        <w:lastRenderedPageBreak/>
        <w:t>c) Cobrar comisiones, cargos, seguros o servicios no solicitados, no informados o sin contraprestación efectiva.</w:t>
      </w:r>
    </w:p>
    <w:p w14:paraId="1121FCEE" w14:textId="77777777" w:rsidR="00396A66" w:rsidRPr="00396A66" w:rsidRDefault="00396A66" w:rsidP="00396A66">
      <w:pPr>
        <w:spacing w:after="0" w:line="360" w:lineRule="auto"/>
        <w:jc w:val="both"/>
        <w:rPr>
          <w:rFonts w:ascii="Times New Roman" w:hAnsi="Times New Roman" w:cs="Times New Roman"/>
          <w:sz w:val="28"/>
          <w:szCs w:val="28"/>
        </w:rPr>
      </w:pPr>
      <w:r w:rsidRPr="00396A66">
        <w:rPr>
          <w:rFonts w:ascii="Times New Roman" w:hAnsi="Times New Roman" w:cs="Times New Roman"/>
          <w:sz w:val="28"/>
          <w:szCs w:val="28"/>
        </w:rPr>
        <w:t>d) Capitalizar intereses fuera de los supuestos autorizados por la legislación de fondo.</w:t>
      </w:r>
    </w:p>
    <w:p w14:paraId="5FF0FDCB" w14:textId="77777777" w:rsidR="00396A66" w:rsidRPr="00396A66" w:rsidRDefault="00396A66" w:rsidP="00396A66">
      <w:pPr>
        <w:spacing w:after="0" w:line="360" w:lineRule="auto"/>
        <w:jc w:val="both"/>
        <w:rPr>
          <w:rFonts w:ascii="Times New Roman" w:hAnsi="Times New Roman" w:cs="Times New Roman"/>
          <w:sz w:val="28"/>
          <w:szCs w:val="28"/>
        </w:rPr>
      </w:pPr>
      <w:r w:rsidRPr="00396A66">
        <w:rPr>
          <w:rFonts w:ascii="Times New Roman" w:hAnsi="Times New Roman" w:cs="Times New Roman"/>
          <w:sz w:val="28"/>
          <w:szCs w:val="28"/>
        </w:rPr>
        <w:t>e) Imponer cargos desproporcionados por cancelación anticipada o gestión de cobranza.</w:t>
      </w:r>
    </w:p>
    <w:p w14:paraId="3B452B97" w14:textId="77777777" w:rsidR="00396A66" w:rsidRPr="00396A66" w:rsidRDefault="00396A66" w:rsidP="00396A66">
      <w:pPr>
        <w:spacing w:after="0" w:line="360" w:lineRule="auto"/>
        <w:jc w:val="both"/>
        <w:rPr>
          <w:rFonts w:ascii="Times New Roman" w:hAnsi="Times New Roman" w:cs="Times New Roman"/>
          <w:sz w:val="28"/>
          <w:szCs w:val="28"/>
        </w:rPr>
      </w:pPr>
      <w:r w:rsidRPr="00396A66">
        <w:rPr>
          <w:rFonts w:ascii="Times New Roman" w:hAnsi="Times New Roman" w:cs="Times New Roman"/>
          <w:sz w:val="28"/>
          <w:szCs w:val="28"/>
        </w:rPr>
        <w:t>f) Exigir la entrega o retención de documentos personales, tarjetas de débito o crédito, claves, contraseñas o cualquier otro elemento que permita disponer de fondos de la persona usuaria.</w:t>
      </w:r>
    </w:p>
    <w:p w14:paraId="67A60756" w14:textId="77777777" w:rsidR="00396A66" w:rsidRPr="00396A66" w:rsidRDefault="00396A66" w:rsidP="00396A66">
      <w:pPr>
        <w:spacing w:after="0" w:line="360" w:lineRule="auto"/>
        <w:jc w:val="both"/>
        <w:rPr>
          <w:rFonts w:ascii="Times New Roman" w:hAnsi="Times New Roman" w:cs="Times New Roman"/>
          <w:sz w:val="28"/>
          <w:szCs w:val="28"/>
        </w:rPr>
      </w:pPr>
      <w:r w:rsidRPr="00396A66">
        <w:rPr>
          <w:rFonts w:ascii="Times New Roman" w:hAnsi="Times New Roman" w:cs="Times New Roman"/>
          <w:sz w:val="28"/>
          <w:szCs w:val="28"/>
        </w:rPr>
        <w:t>g) Exigir garantías manifiestamente desproporcionadas respecto del monto y las condiciones de la obligación.</w:t>
      </w:r>
    </w:p>
    <w:p w14:paraId="67745305" w14:textId="2C214EAA" w:rsidR="00396A66" w:rsidRPr="00396A66" w:rsidRDefault="00396A66" w:rsidP="00396A66">
      <w:pPr>
        <w:spacing w:after="0" w:line="360" w:lineRule="auto"/>
        <w:jc w:val="both"/>
        <w:rPr>
          <w:rFonts w:ascii="Times New Roman" w:hAnsi="Times New Roman" w:cs="Times New Roman"/>
          <w:sz w:val="28"/>
          <w:szCs w:val="28"/>
        </w:rPr>
      </w:pPr>
      <w:r w:rsidRPr="00396A66">
        <w:rPr>
          <w:rFonts w:ascii="Times New Roman" w:hAnsi="Times New Roman" w:cs="Times New Roman"/>
          <w:sz w:val="28"/>
          <w:szCs w:val="28"/>
        </w:rPr>
        <w:t xml:space="preserve">h) Realizar gestiones de </w:t>
      </w:r>
      <w:r w:rsidRPr="00396A66">
        <w:rPr>
          <w:rFonts w:ascii="Times New Roman" w:hAnsi="Times New Roman" w:cs="Times New Roman"/>
          <w:sz w:val="28"/>
          <w:szCs w:val="28"/>
        </w:rPr>
        <w:t>cobranza intimidatoria, engañosa, vejatoria</w:t>
      </w:r>
      <w:r w:rsidRPr="00396A66">
        <w:rPr>
          <w:rFonts w:ascii="Times New Roman" w:hAnsi="Times New Roman" w:cs="Times New Roman"/>
          <w:sz w:val="28"/>
          <w:szCs w:val="28"/>
        </w:rPr>
        <w:t xml:space="preserve"> o que afecten la privacidad, el honor o la dignidad de la persona usuaria.</w:t>
      </w:r>
    </w:p>
    <w:p w14:paraId="74A1CC6B" w14:textId="77777777" w:rsidR="00396A66" w:rsidRPr="00396A66" w:rsidRDefault="00396A66" w:rsidP="00396A66">
      <w:pPr>
        <w:spacing w:after="0" w:line="360" w:lineRule="auto"/>
        <w:jc w:val="both"/>
        <w:rPr>
          <w:rFonts w:ascii="Times New Roman" w:hAnsi="Times New Roman" w:cs="Times New Roman"/>
          <w:sz w:val="28"/>
          <w:szCs w:val="28"/>
        </w:rPr>
      </w:pPr>
      <w:r w:rsidRPr="00396A66">
        <w:rPr>
          <w:rFonts w:ascii="Times New Roman" w:hAnsi="Times New Roman" w:cs="Times New Roman"/>
          <w:sz w:val="28"/>
          <w:szCs w:val="28"/>
        </w:rPr>
        <w:t>i) Utilizar títulos, mandatos, cesiones u otras figuras contractuales para encubrir el costo real del crédito o eludir las disposiciones del presente régimen.</w:t>
      </w:r>
    </w:p>
    <w:p w14:paraId="14D38EA0" w14:textId="77777777" w:rsidR="00396A66" w:rsidRDefault="00396A66" w:rsidP="00396A66">
      <w:pPr>
        <w:spacing w:after="0" w:line="360" w:lineRule="auto"/>
        <w:jc w:val="both"/>
        <w:rPr>
          <w:rFonts w:ascii="Times New Roman" w:hAnsi="Times New Roman" w:cs="Times New Roman"/>
          <w:sz w:val="28"/>
          <w:szCs w:val="28"/>
        </w:rPr>
      </w:pPr>
    </w:p>
    <w:p w14:paraId="12DBD9FE" w14:textId="6887CE32" w:rsidR="00396A66" w:rsidRPr="00DC39B0" w:rsidRDefault="00396A66" w:rsidP="00396A66">
      <w:pPr>
        <w:spacing w:after="0" w:line="360" w:lineRule="auto"/>
        <w:jc w:val="both"/>
        <w:rPr>
          <w:rFonts w:ascii="Times New Roman" w:hAnsi="Times New Roman" w:cs="Times New Roman"/>
          <w:sz w:val="28"/>
          <w:szCs w:val="28"/>
        </w:rPr>
      </w:pPr>
      <w:r w:rsidRPr="00396A66">
        <w:rPr>
          <w:rFonts w:ascii="Times New Roman" w:hAnsi="Times New Roman" w:cs="Times New Roman"/>
          <w:b/>
          <w:sz w:val="28"/>
          <w:szCs w:val="28"/>
        </w:rPr>
        <w:t xml:space="preserve">ARTÍCULO </w:t>
      </w:r>
      <w:r w:rsidR="00CD7BBD">
        <w:rPr>
          <w:rFonts w:ascii="Times New Roman" w:hAnsi="Times New Roman" w:cs="Times New Roman"/>
          <w:b/>
          <w:sz w:val="28"/>
          <w:szCs w:val="28"/>
        </w:rPr>
        <w:t>9</w:t>
      </w:r>
      <w:r w:rsidR="00A5642A">
        <w:rPr>
          <w:rFonts w:ascii="Times New Roman" w:hAnsi="Times New Roman" w:cs="Times New Roman"/>
          <w:b/>
          <w:sz w:val="28"/>
          <w:szCs w:val="28"/>
        </w:rPr>
        <w:t xml:space="preserve">°.- </w:t>
      </w:r>
      <w:r w:rsidRPr="00396A66">
        <w:rPr>
          <w:rFonts w:ascii="Times New Roman" w:hAnsi="Times New Roman" w:cs="Times New Roman"/>
          <w:b/>
          <w:sz w:val="28"/>
          <w:szCs w:val="28"/>
        </w:rPr>
        <w:t>VULNERABILIDAD.</w:t>
      </w:r>
      <w:r w:rsidRPr="00396A66">
        <w:rPr>
          <w:rFonts w:ascii="Times New Roman" w:hAnsi="Times New Roman" w:cs="Times New Roman"/>
          <w:sz w:val="28"/>
          <w:szCs w:val="28"/>
        </w:rPr>
        <w:t xml:space="preserve"> Será especialmente sancionada la conducta de quien, aprovechándose de la necesidad, vulnerabilidad, ligereza o inexperiencia de una persona, le hiciere dar o prometer intereses, comisiones, garantías u otras ventajas patrimoniales manifiestamente desproporcionadas con la prestación. La evaluación deberá atender a las circunstancias de la contratación, al costo medio del dinero para operaciones semejantes, a la información suministrada y a la conducta de las partes, sin perjuicio de las competencias judiciales que correspondan.</w:t>
      </w:r>
    </w:p>
    <w:p w14:paraId="2D9E2C45" w14:textId="77777777" w:rsidR="00CD6B70" w:rsidRPr="00DC39B0" w:rsidRDefault="00CD6B70" w:rsidP="0035128B">
      <w:pPr>
        <w:spacing w:after="0" w:line="360" w:lineRule="auto"/>
        <w:jc w:val="both"/>
        <w:rPr>
          <w:rFonts w:ascii="Times New Roman" w:hAnsi="Times New Roman" w:cs="Times New Roman"/>
          <w:sz w:val="28"/>
          <w:szCs w:val="28"/>
        </w:rPr>
      </w:pPr>
    </w:p>
    <w:p w14:paraId="67250A93" w14:textId="7815A8BE" w:rsidR="005B57BD" w:rsidRDefault="00230EE2" w:rsidP="001B790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lastRenderedPageBreak/>
        <w:t xml:space="preserve">ARTICULO </w:t>
      </w:r>
      <w:r w:rsidR="00CD7BBD">
        <w:rPr>
          <w:rFonts w:ascii="Times New Roman" w:hAnsi="Times New Roman" w:cs="Times New Roman"/>
          <w:b/>
          <w:sz w:val="28"/>
          <w:szCs w:val="28"/>
        </w:rPr>
        <w:t>10</w:t>
      </w:r>
      <w:r w:rsidRPr="00230EE2">
        <w:rPr>
          <w:rFonts w:ascii="Times New Roman" w:hAnsi="Times New Roman" w:cs="Times New Roman"/>
          <w:b/>
          <w:sz w:val="28"/>
          <w:szCs w:val="28"/>
        </w:rPr>
        <w:t xml:space="preserve">°.- </w:t>
      </w:r>
      <w:r w:rsidR="00530735">
        <w:rPr>
          <w:rFonts w:ascii="Times New Roman" w:hAnsi="Times New Roman" w:cs="Times New Roman"/>
          <w:b/>
          <w:sz w:val="28"/>
          <w:szCs w:val="28"/>
        </w:rPr>
        <w:t xml:space="preserve">AUTORIDAD DE APLICACIÓN. </w:t>
      </w:r>
      <w:r w:rsidR="005B57BD" w:rsidRPr="005B57BD">
        <w:rPr>
          <w:rFonts w:ascii="Times New Roman" w:hAnsi="Times New Roman" w:cs="Times New Roman"/>
          <w:sz w:val="28"/>
          <w:szCs w:val="28"/>
        </w:rPr>
        <w:t>Sera Autoridad de Aplicación la Subsecretaria de Comercio Interior y Defensa al Consumidor</w:t>
      </w:r>
      <w:r w:rsidR="007814D7">
        <w:rPr>
          <w:rFonts w:ascii="Times New Roman" w:hAnsi="Times New Roman" w:cs="Times New Roman"/>
          <w:sz w:val="28"/>
          <w:szCs w:val="28"/>
        </w:rPr>
        <w:t xml:space="preserve"> </w:t>
      </w:r>
      <w:r w:rsidR="005B57BD">
        <w:rPr>
          <w:rFonts w:ascii="Times New Roman" w:hAnsi="Times New Roman" w:cs="Times New Roman"/>
          <w:sz w:val="28"/>
          <w:szCs w:val="28"/>
        </w:rPr>
        <w:t>o el organism</w:t>
      </w:r>
      <w:r w:rsidR="00231DFE">
        <w:rPr>
          <w:rFonts w:ascii="Times New Roman" w:hAnsi="Times New Roman" w:cs="Times New Roman"/>
          <w:sz w:val="28"/>
          <w:szCs w:val="28"/>
        </w:rPr>
        <w:t>o que en el futuro la reemplace, en su carácter de autoridad competente en</w:t>
      </w:r>
      <w:r w:rsidR="007814D7">
        <w:rPr>
          <w:rFonts w:ascii="Times New Roman" w:hAnsi="Times New Roman" w:cs="Times New Roman"/>
          <w:sz w:val="28"/>
          <w:szCs w:val="28"/>
        </w:rPr>
        <w:t xml:space="preserve"> materia de protección </w:t>
      </w:r>
      <w:r w:rsidR="00231DFE">
        <w:rPr>
          <w:rFonts w:ascii="Times New Roman" w:hAnsi="Times New Roman" w:cs="Times New Roman"/>
          <w:sz w:val="28"/>
          <w:szCs w:val="28"/>
        </w:rPr>
        <w:t>de los derechos e intereses de usuarios y consumidores</w:t>
      </w:r>
      <w:r w:rsidR="007814D7">
        <w:rPr>
          <w:rFonts w:ascii="Times New Roman" w:hAnsi="Times New Roman" w:cs="Times New Roman"/>
          <w:sz w:val="28"/>
          <w:szCs w:val="28"/>
        </w:rPr>
        <w:t>,</w:t>
      </w:r>
      <w:r w:rsidR="00231DFE">
        <w:rPr>
          <w:rFonts w:ascii="Times New Roman" w:hAnsi="Times New Roman" w:cs="Times New Roman"/>
          <w:sz w:val="28"/>
          <w:szCs w:val="28"/>
        </w:rPr>
        <w:t xml:space="preserve"> de conformidad con el marco legal</w:t>
      </w:r>
      <w:r w:rsidR="007814D7">
        <w:rPr>
          <w:rFonts w:ascii="Times New Roman" w:hAnsi="Times New Roman" w:cs="Times New Roman"/>
          <w:sz w:val="28"/>
          <w:szCs w:val="28"/>
        </w:rPr>
        <w:t xml:space="preserve"> aplicable</w:t>
      </w:r>
      <w:r w:rsidR="00231DFE">
        <w:rPr>
          <w:rFonts w:ascii="Times New Roman" w:hAnsi="Times New Roman" w:cs="Times New Roman"/>
          <w:sz w:val="28"/>
          <w:szCs w:val="28"/>
        </w:rPr>
        <w:t>.</w:t>
      </w:r>
    </w:p>
    <w:p w14:paraId="13139DFF" w14:textId="77777777" w:rsidR="00231DFE" w:rsidRDefault="00231DFE" w:rsidP="001B7907">
      <w:pPr>
        <w:spacing w:after="0" w:line="360" w:lineRule="auto"/>
        <w:jc w:val="both"/>
        <w:rPr>
          <w:rFonts w:ascii="Times New Roman" w:hAnsi="Times New Roman" w:cs="Times New Roman"/>
          <w:sz w:val="28"/>
          <w:szCs w:val="28"/>
        </w:rPr>
      </w:pPr>
    </w:p>
    <w:p w14:paraId="72A0F07D" w14:textId="3D70737A" w:rsidR="00231DFE" w:rsidRDefault="002A3D25" w:rsidP="001B7907">
      <w:pPr>
        <w:spacing w:after="0" w:line="360" w:lineRule="auto"/>
        <w:jc w:val="both"/>
        <w:rPr>
          <w:rFonts w:ascii="Times New Roman" w:hAnsi="Times New Roman" w:cs="Times New Roman"/>
          <w:color w:val="FF0000"/>
          <w:sz w:val="28"/>
          <w:szCs w:val="28"/>
        </w:rPr>
      </w:pPr>
      <w:r>
        <w:rPr>
          <w:rFonts w:ascii="Times New Roman" w:hAnsi="Times New Roman" w:cs="Times New Roman"/>
          <w:b/>
          <w:sz w:val="28"/>
          <w:szCs w:val="28"/>
        </w:rPr>
        <w:t xml:space="preserve">ARTICULO </w:t>
      </w:r>
      <w:r w:rsidR="00396A66">
        <w:rPr>
          <w:rFonts w:ascii="Times New Roman" w:hAnsi="Times New Roman" w:cs="Times New Roman"/>
          <w:b/>
          <w:sz w:val="28"/>
          <w:szCs w:val="28"/>
        </w:rPr>
        <w:t>1</w:t>
      </w:r>
      <w:r w:rsidR="00CD7BBD">
        <w:rPr>
          <w:rFonts w:ascii="Times New Roman" w:hAnsi="Times New Roman" w:cs="Times New Roman"/>
          <w:b/>
          <w:sz w:val="28"/>
          <w:szCs w:val="28"/>
        </w:rPr>
        <w:t>1</w:t>
      </w:r>
      <w:r w:rsidR="00231DFE" w:rsidRPr="00231DFE">
        <w:rPr>
          <w:rFonts w:ascii="Times New Roman" w:hAnsi="Times New Roman" w:cs="Times New Roman"/>
          <w:b/>
          <w:sz w:val="28"/>
          <w:szCs w:val="28"/>
        </w:rPr>
        <w:t>°.-</w:t>
      </w:r>
      <w:r w:rsidR="00231DFE">
        <w:rPr>
          <w:rFonts w:ascii="Times New Roman" w:hAnsi="Times New Roman" w:cs="Times New Roman"/>
          <w:b/>
          <w:sz w:val="28"/>
          <w:szCs w:val="28"/>
        </w:rPr>
        <w:t xml:space="preserve"> </w:t>
      </w:r>
      <w:r w:rsidR="00530735">
        <w:rPr>
          <w:rFonts w:ascii="Times New Roman" w:hAnsi="Times New Roman" w:cs="Times New Roman"/>
          <w:b/>
          <w:sz w:val="28"/>
          <w:szCs w:val="28"/>
        </w:rPr>
        <w:t xml:space="preserve">REGISTRO. </w:t>
      </w:r>
      <w:r w:rsidR="00231DFE">
        <w:rPr>
          <w:rFonts w:ascii="Times New Roman" w:hAnsi="Times New Roman" w:cs="Times New Roman"/>
          <w:b/>
          <w:sz w:val="28"/>
          <w:szCs w:val="28"/>
        </w:rPr>
        <w:t xml:space="preserve">CREASE </w:t>
      </w:r>
      <w:r w:rsidR="00231DFE" w:rsidRPr="00231DFE">
        <w:rPr>
          <w:rFonts w:ascii="Times New Roman" w:hAnsi="Times New Roman" w:cs="Times New Roman"/>
          <w:sz w:val="28"/>
          <w:szCs w:val="28"/>
        </w:rPr>
        <w:t>en el ámbito de la Subsecretaria de Comercio Interior y Defensa al Consumidor o el organismo que en el futuro la reemplace</w:t>
      </w:r>
      <w:r w:rsidR="002D2FBA">
        <w:rPr>
          <w:rFonts w:ascii="Times New Roman" w:hAnsi="Times New Roman" w:cs="Times New Roman"/>
          <w:sz w:val="28"/>
          <w:szCs w:val="28"/>
        </w:rPr>
        <w:t xml:space="preserve">, </w:t>
      </w:r>
      <w:r w:rsidR="00231DFE" w:rsidRPr="00231DFE">
        <w:rPr>
          <w:rFonts w:ascii="Times New Roman" w:hAnsi="Times New Roman" w:cs="Times New Roman"/>
          <w:sz w:val="28"/>
          <w:szCs w:val="28"/>
        </w:rPr>
        <w:t>el</w:t>
      </w:r>
      <w:r w:rsidR="007814D7">
        <w:rPr>
          <w:rFonts w:ascii="Times New Roman" w:hAnsi="Times New Roman" w:cs="Times New Roman"/>
          <w:sz w:val="28"/>
          <w:szCs w:val="28"/>
        </w:rPr>
        <w:t xml:space="preserve">  </w:t>
      </w:r>
      <w:r w:rsidR="007814D7" w:rsidRPr="007814D7">
        <w:rPr>
          <w:rFonts w:ascii="Times New Roman" w:hAnsi="Times New Roman" w:cs="Times New Roman"/>
          <w:sz w:val="28"/>
          <w:szCs w:val="28"/>
        </w:rPr>
        <w:t>Registro Provincial de Proveedores</w:t>
      </w:r>
      <w:r w:rsidR="00530735">
        <w:rPr>
          <w:rFonts w:ascii="Times New Roman" w:hAnsi="Times New Roman" w:cs="Times New Roman"/>
          <w:sz w:val="28"/>
          <w:szCs w:val="28"/>
        </w:rPr>
        <w:t xml:space="preserve"> de Servicios </w:t>
      </w:r>
      <w:r w:rsidR="007814D7">
        <w:rPr>
          <w:rFonts w:ascii="Times New Roman" w:hAnsi="Times New Roman" w:cs="Times New Roman"/>
          <w:sz w:val="28"/>
          <w:szCs w:val="28"/>
        </w:rPr>
        <w:t xml:space="preserve">de Crédito </w:t>
      </w:r>
      <w:r w:rsidR="007814D7" w:rsidRPr="007814D7">
        <w:rPr>
          <w:rFonts w:ascii="Times New Roman" w:hAnsi="Times New Roman" w:cs="Times New Roman"/>
          <w:sz w:val="28"/>
          <w:szCs w:val="28"/>
        </w:rPr>
        <w:t xml:space="preserve"> </w:t>
      </w:r>
      <w:r w:rsidR="007814D7">
        <w:rPr>
          <w:rFonts w:ascii="Times New Roman" w:hAnsi="Times New Roman" w:cs="Times New Roman"/>
          <w:sz w:val="28"/>
          <w:szCs w:val="28"/>
        </w:rPr>
        <w:t>para C</w:t>
      </w:r>
      <w:r w:rsidR="007814D7" w:rsidRPr="007814D7">
        <w:rPr>
          <w:rFonts w:ascii="Times New Roman" w:hAnsi="Times New Roman" w:cs="Times New Roman"/>
          <w:sz w:val="28"/>
          <w:szCs w:val="28"/>
        </w:rPr>
        <w:t>onsumo</w:t>
      </w:r>
      <w:r w:rsidR="00231DFE">
        <w:rPr>
          <w:rFonts w:ascii="Times New Roman" w:hAnsi="Times New Roman" w:cs="Times New Roman"/>
          <w:sz w:val="28"/>
          <w:szCs w:val="28"/>
        </w:rPr>
        <w:t>, en el que deberán insc</w:t>
      </w:r>
      <w:r w:rsidR="00530735">
        <w:rPr>
          <w:rFonts w:ascii="Times New Roman" w:hAnsi="Times New Roman" w:cs="Times New Roman"/>
          <w:sz w:val="28"/>
          <w:szCs w:val="28"/>
        </w:rPr>
        <w:t>ribirse todas las personas humanas</w:t>
      </w:r>
      <w:r w:rsidR="00231DFE">
        <w:rPr>
          <w:rFonts w:ascii="Times New Roman" w:hAnsi="Times New Roman" w:cs="Times New Roman"/>
          <w:sz w:val="28"/>
          <w:szCs w:val="28"/>
        </w:rPr>
        <w:t xml:space="preserve"> y/o jurídicas</w:t>
      </w:r>
      <w:r w:rsidR="00396A66">
        <w:rPr>
          <w:rFonts w:ascii="Times New Roman" w:hAnsi="Times New Roman" w:cs="Times New Roman"/>
          <w:sz w:val="28"/>
          <w:szCs w:val="28"/>
        </w:rPr>
        <w:t xml:space="preserve"> comprendidas en el artículo 3°,</w:t>
      </w:r>
      <w:r w:rsidR="00231DFE">
        <w:rPr>
          <w:rFonts w:ascii="Times New Roman" w:hAnsi="Times New Roman" w:cs="Times New Roman"/>
          <w:sz w:val="28"/>
          <w:szCs w:val="28"/>
        </w:rPr>
        <w:t xml:space="preserve"> que realicen de forma habitual y profesional operaciones de préstamo de dinero</w:t>
      </w:r>
      <w:r w:rsidR="00FC0E00">
        <w:rPr>
          <w:rFonts w:ascii="Times New Roman" w:hAnsi="Times New Roman" w:cs="Times New Roman"/>
          <w:sz w:val="28"/>
          <w:szCs w:val="28"/>
        </w:rPr>
        <w:t xml:space="preserve"> para consumo</w:t>
      </w:r>
      <w:r w:rsidR="00231DFE">
        <w:rPr>
          <w:rFonts w:ascii="Times New Roman" w:hAnsi="Times New Roman" w:cs="Times New Roman"/>
          <w:sz w:val="28"/>
          <w:szCs w:val="28"/>
        </w:rPr>
        <w:t>, cualquiera sea la denominación contractual</w:t>
      </w:r>
      <w:r w:rsidR="00530735">
        <w:rPr>
          <w:rFonts w:ascii="Times New Roman" w:hAnsi="Times New Roman" w:cs="Times New Roman"/>
          <w:sz w:val="28"/>
          <w:szCs w:val="28"/>
        </w:rPr>
        <w:t xml:space="preserve"> que se les asigne</w:t>
      </w:r>
      <w:r w:rsidR="00FC0E00">
        <w:rPr>
          <w:rFonts w:ascii="Times New Roman" w:hAnsi="Times New Roman" w:cs="Times New Roman"/>
          <w:sz w:val="28"/>
          <w:szCs w:val="28"/>
        </w:rPr>
        <w:t xml:space="preserve">, </w:t>
      </w:r>
      <w:r w:rsidR="007814D7">
        <w:rPr>
          <w:rFonts w:ascii="Times New Roman" w:hAnsi="Times New Roman" w:cs="Times New Roman"/>
          <w:sz w:val="28"/>
          <w:szCs w:val="28"/>
        </w:rPr>
        <w:t>que no se encuentren</w:t>
      </w:r>
      <w:r w:rsidR="00FC0E00" w:rsidRPr="00FC0E00">
        <w:rPr>
          <w:rFonts w:ascii="Times New Roman" w:hAnsi="Times New Roman" w:cs="Times New Roman"/>
          <w:color w:val="FF0000"/>
          <w:sz w:val="28"/>
          <w:szCs w:val="28"/>
        </w:rPr>
        <w:t xml:space="preserve"> </w:t>
      </w:r>
      <w:r w:rsidR="00FC0E00" w:rsidRPr="007814D7">
        <w:rPr>
          <w:rFonts w:ascii="Times New Roman" w:hAnsi="Times New Roman" w:cs="Times New Roman"/>
          <w:sz w:val="28"/>
          <w:szCs w:val="28"/>
        </w:rPr>
        <w:t xml:space="preserve">alcanzadas por la Ley </w:t>
      </w:r>
      <w:r w:rsidR="007814D7">
        <w:rPr>
          <w:rFonts w:ascii="Times New Roman" w:hAnsi="Times New Roman" w:cs="Times New Roman"/>
          <w:sz w:val="28"/>
          <w:szCs w:val="28"/>
        </w:rPr>
        <w:t xml:space="preserve">Nacional </w:t>
      </w:r>
      <w:r w:rsidR="007814D7" w:rsidRPr="007814D7">
        <w:rPr>
          <w:rFonts w:ascii="Times New Roman" w:hAnsi="Times New Roman" w:cs="Times New Roman"/>
          <w:sz w:val="28"/>
          <w:szCs w:val="28"/>
        </w:rPr>
        <w:t>N° 21.256</w:t>
      </w:r>
      <w:r w:rsidR="007814D7">
        <w:rPr>
          <w:rFonts w:ascii="Times New Roman" w:hAnsi="Times New Roman" w:cs="Times New Roman"/>
          <w:sz w:val="28"/>
          <w:szCs w:val="28"/>
        </w:rPr>
        <w:t xml:space="preserve"> </w:t>
      </w:r>
      <w:r w:rsidR="00EE2B63">
        <w:rPr>
          <w:rFonts w:ascii="Times New Roman" w:hAnsi="Times New Roman" w:cs="Times New Roman"/>
          <w:sz w:val="28"/>
          <w:szCs w:val="28"/>
        </w:rPr>
        <w:t>de Entidades Financieras u otras leyes especiales.</w:t>
      </w:r>
    </w:p>
    <w:p w14:paraId="2336D5BC" w14:textId="77777777" w:rsidR="00FC0E00" w:rsidRDefault="00FC0E00" w:rsidP="001B7907">
      <w:pPr>
        <w:spacing w:after="0" w:line="360" w:lineRule="auto"/>
        <w:jc w:val="both"/>
        <w:rPr>
          <w:rFonts w:ascii="Times New Roman" w:hAnsi="Times New Roman" w:cs="Times New Roman"/>
          <w:color w:val="FF0000"/>
          <w:sz w:val="28"/>
          <w:szCs w:val="28"/>
        </w:rPr>
      </w:pPr>
    </w:p>
    <w:p w14:paraId="09B25D8C" w14:textId="20BFBCAD" w:rsidR="00FC0E00" w:rsidRDefault="002A3D25" w:rsidP="001B790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ARTICULO </w:t>
      </w:r>
      <w:r w:rsidR="00396A66">
        <w:rPr>
          <w:rFonts w:ascii="Times New Roman" w:hAnsi="Times New Roman" w:cs="Times New Roman"/>
          <w:b/>
          <w:sz w:val="28"/>
          <w:szCs w:val="28"/>
        </w:rPr>
        <w:t>1</w:t>
      </w:r>
      <w:r w:rsidR="00CD7BBD">
        <w:rPr>
          <w:rFonts w:ascii="Times New Roman" w:hAnsi="Times New Roman" w:cs="Times New Roman"/>
          <w:b/>
          <w:sz w:val="28"/>
          <w:szCs w:val="28"/>
        </w:rPr>
        <w:t>2</w:t>
      </w:r>
      <w:r w:rsidR="00396A66">
        <w:rPr>
          <w:rFonts w:ascii="Times New Roman" w:hAnsi="Times New Roman" w:cs="Times New Roman"/>
          <w:b/>
          <w:sz w:val="28"/>
          <w:szCs w:val="28"/>
        </w:rPr>
        <w:t>°</w:t>
      </w:r>
      <w:r w:rsidR="00FC0E00" w:rsidRPr="00FC0E00">
        <w:rPr>
          <w:rFonts w:ascii="Times New Roman" w:hAnsi="Times New Roman" w:cs="Times New Roman"/>
          <w:b/>
          <w:sz w:val="28"/>
          <w:szCs w:val="28"/>
        </w:rPr>
        <w:t>.-</w:t>
      </w:r>
      <w:r w:rsidR="00FC0E00" w:rsidRPr="00FC0E00">
        <w:rPr>
          <w:rFonts w:ascii="Times New Roman" w:hAnsi="Times New Roman" w:cs="Times New Roman"/>
          <w:sz w:val="28"/>
          <w:szCs w:val="28"/>
        </w:rPr>
        <w:t xml:space="preserve"> </w:t>
      </w:r>
      <w:r w:rsidR="00530735" w:rsidRPr="00530735">
        <w:rPr>
          <w:rFonts w:ascii="Times New Roman" w:hAnsi="Times New Roman" w:cs="Times New Roman"/>
          <w:b/>
          <w:sz w:val="28"/>
          <w:szCs w:val="28"/>
        </w:rPr>
        <w:t>FUNCIONAMIENTO.</w:t>
      </w:r>
      <w:r w:rsidR="00530735">
        <w:rPr>
          <w:rFonts w:ascii="Times New Roman" w:hAnsi="Times New Roman" w:cs="Times New Roman"/>
          <w:sz w:val="28"/>
          <w:szCs w:val="28"/>
        </w:rPr>
        <w:t xml:space="preserve"> </w:t>
      </w:r>
      <w:r w:rsidR="00FB0671">
        <w:rPr>
          <w:rFonts w:ascii="Times New Roman" w:hAnsi="Times New Roman" w:cs="Times New Roman"/>
          <w:sz w:val="28"/>
          <w:szCs w:val="28"/>
        </w:rPr>
        <w:t>La autoridad de a</w:t>
      </w:r>
      <w:r w:rsidR="00FC0E00" w:rsidRPr="00FC0E00">
        <w:rPr>
          <w:rFonts w:ascii="Times New Roman" w:hAnsi="Times New Roman" w:cs="Times New Roman"/>
          <w:sz w:val="28"/>
          <w:szCs w:val="28"/>
        </w:rPr>
        <w:t xml:space="preserve">plicación deberá dictar la normativa complementaria </w:t>
      </w:r>
      <w:r w:rsidR="00082086">
        <w:rPr>
          <w:rFonts w:ascii="Times New Roman" w:hAnsi="Times New Roman" w:cs="Times New Roman"/>
          <w:sz w:val="28"/>
          <w:szCs w:val="28"/>
        </w:rPr>
        <w:t>pertinente para la</w:t>
      </w:r>
      <w:r w:rsidR="00FC0E00" w:rsidRPr="00FC0E00">
        <w:rPr>
          <w:rFonts w:ascii="Times New Roman" w:hAnsi="Times New Roman" w:cs="Times New Roman"/>
          <w:sz w:val="28"/>
          <w:szCs w:val="28"/>
        </w:rPr>
        <w:t xml:space="preserve"> regulación del funcionamiento, </w:t>
      </w:r>
      <w:r w:rsidR="00530735">
        <w:rPr>
          <w:rFonts w:ascii="Times New Roman" w:hAnsi="Times New Roman" w:cs="Times New Roman"/>
          <w:sz w:val="28"/>
          <w:szCs w:val="28"/>
        </w:rPr>
        <w:t xml:space="preserve">el </w:t>
      </w:r>
      <w:r w:rsidR="00FC0E00" w:rsidRPr="00FC0E00">
        <w:rPr>
          <w:rFonts w:ascii="Times New Roman" w:hAnsi="Times New Roman" w:cs="Times New Roman"/>
          <w:sz w:val="28"/>
          <w:szCs w:val="28"/>
        </w:rPr>
        <w:t xml:space="preserve">trámite de inscripción, </w:t>
      </w:r>
      <w:r w:rsidR="00530735">
        <w:rPr>
          <w:rFonts w:ascii="Times New Roman" w:hAnsi="Times New Roman" w:cs="Times New Roman"/>
          <w:sz w:val="28"/>
          <w:szCs w:val="28"/>
        </w:rPr>
        <w:t xml:space="preserve">los </w:t>
      </w:r>
      <w:r w:rsidR="00FC0E00" w:rsidRPr="00FC0E00">
        <w:rPr>
          <w:rFonts w:ascii="Times New Roman" w:hAnsi="Times New Roman" w:cs="Times New Roman"/>
          <w:sz w:val="28"/>
          <w:szCs w:val="28"/>
        </w:rPr>
        <w:t>requisitos y demás asuntos de competencia del citado registro.</w:t>
      </w:r>
    </w:p>
    <w:p w14:paraId="6A9BEDD2" w14:textId="77777777" w:rsidR="00A24B9D" w:rsidRDefault="00A24B9D" w:rsidP="00A91849">
      <w:pPr>
        <w:spacing w:after="0" w:line="360" w:lineRule="auto"/>
        <w:jc w:val="both"/>
        <w:rPr>
          <w:rFonts w:ascii="Times New Roman" w:hAnsi="Times New Roman" w:cs="Times New Roman"/>
          <w:sz w:val="28"/>
          <w:szCs w:val="28"/>
        </w:rPr>
      </w:pPr>
    </w:p>
    <w:p w14:paraId="1D65EC35" w14:textId="2D4B03EA" w:rsidR="00A24B9D" w:rsidRPr="00396A66" w:rsidRDefault="00CD7BBD" w:rsidP="00A91849">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ARTÍCULO </w:t>
      </w:r>
      <w:r w:rsidR="00396A66" w:rsidRPr="00396A66">
        <w:rPr>
          <w:rFonts w:ascii="Times New Roman" w:hAnsi="Times New Roman" w:cs="Times New Roman"/>
          <w:b/>
          <w:sz w:val="28"/>
          <w:szCs w:val="28"/>
        </w:rPr>
        <w:t>1</w:t>
      </w:r>
      <w:r>
        <w:rPr>
          <w:rFonts w:ascii="Times New Roman" w:hAnsi="Times New Roman" w:cs="Times New Roman"/>
          <w:b/>
          <w:sz w:val="28"/>
          <w:szCs w:val="28"/>
        </w:rPr>
        <w:t>3</w:t>
      </w:r>
      <w:r w:rsidR="00A24B9D" w:rsidRPr="00396A66">
        <w:rPr>
          <w:rFonts w:ascii="Times New Roman" w:hAnsi="Times New Roman" w:cs="Times New Roman"/>
          <w:b/>
          <w:sz w:val="28"/>
          <w:szCs w:val="28"/>
        </w:rPr>
        <w:t>°.- EFECTO REGISTRAL Y HABILITACIÓN.</w:t>
      </w:r>
      <w:r w:rsidR="00A24B9D" w:rsidRPr="00396A66">
        <w:rPr>
          <w:rFonts w:ascii="Times New Roman" w:hAnsi="Times New Roman" w:cs="Times New Roman"/>
          <w:sz w:val="28"/>
          <w:szCs w:val="28"/>
        </w:rPr>
        <w:t xml:space="preserve"> </w:t>
      </w:r>
      <w:r w:rsidR="00A24B9D" w:rsidRPr="00A5642A">
        <w:rPr>
          <w:rFonts w:ascii="Times New Roman" w:hAnsi="Times New Roman" w:cs="Times New Roman"/>
          <w:b/>
          <w:sz w:val="28"/>
          <w:szCs w:val="28"/>
        </w:rPr>
        <w:t xml:space="preserve">ESTABLÉCESE </w:t>
      </w:r>
      <w:r w:rsidR="00A24B9D" w:rsidRPr="00396A66">
        <w:rPr>
          <w:rFonts w:ascii="Times New Roman" w:hAnsi="Times New Roman" w:cs="Times New Roman"/>
          <w:sz w:val="28"/>
          <w:szCs w:val="28"/>
        </w:rPr>
        <w:t xml:space="preserve">que la inscripción en el Registro Provincial de Proveedores de Servicios de Crédito para Consumo tiene carácter declarativo y de habilitación comercial obligatoria en el ámbito de la Provincia de La Rioja. </w:t>
      </w:r>
    </w:p>
    <w:p w14:paraId="7AFF7251" w14:textId="37DB65C3" w:rsidR="00A24B9D" w:rsidRPr="00A24B9D" w:rsidRDefault="00A24B9D" w:rsidP="00A91849">
      <w:pPr>
        <w:spacing w:after="0" w:line="360" w:lineRule="auto"/>
        <w:jc w:val="both"/>
        <w:rPr>
          <w:rFonts w:ascii="Times New Roman" w:hAnsi="Times New Roman" w:cs="Times New Roman"/>
          <w:color w:val="FF0000"/>
          <w:sz w:val="28"/>
          <w:szCs w:val="28"/>
        </w:rPr>
      </w:pPr>
      <w:r w:rsidRPr="00396A66">
        <w:rPr>
          <w:rFonts w:ascii="Times New Roman" w:hAnsi="Times New Roman" w:cs="Times New Roman"/>
          <w:sz w:val="28"/>
          <w:szCs w:val="28"/>
        </w:rPr>
        <w:lastRenderedPageBreak/>
        <w:t>La falta de inscripción de los proveedores alcanzados constituirá una infracción formal grav</w:t>
      </w:r>
      <w:r w:rsidR="00FB0671" w:rsidRPr="00396A66">
        <w:rPr>
          <w:rFonts w:ascii="Times New Roman" w:hAnsi="Times New Roman" w:cs="Times New Roman"/>
          <w:sz w:val="28"/>
          <w:szCs w:val="28"/>
        </w:rPr>
        <w:t>ísima, la cual habilitará a la autoridad de a</w:t>
      </w:r>
      <w:r w:rsidRPr="00396A66">
        <w:rPr>
          <w:rFonts w:ascii="Times New Roman" w:hAnsi="Times New Roman" w:cs="Times New Roman"/>
          <w:sz w:val="28"/>
          <w:szCs w:val="28"/>
        </w:rPr>
        <w:t>plicación a disponer la clausura preventiva y definitiva de los locales comerciales o la inhabilitación de sus plataformas de oferta pública en el territorio provincial, en ejercicio de las facultades de policía local y sin perjuicio de la validez sustancial de las obligaciones contraídas que se rijan por el Código Civil y Comercial de la Nación.</w:t>
      </w:r>
    </w:p>
    <w:p w14:paraId="66ED7D54" w14:textId="77777777" w:rsidR="00A91849" w:rsidRPr="00A91849" w:rsidRDefault="00A91849" w:rsidP="00A91849">
      <w:pPr>
        <w:spacing w:after="0" w:line="360" w:lineRule="auto"/>
        <w:jc w:val="both"/>
        <w:rPr>
          <w:rFonts w:ascii="Times New Roman" w:hAnsi="Times New Roman" w:cs="Times New Roman"/>
          <w:sz w:val="28"/>
          <w:szCs w:val="28"/>
        </w:rPr>
      </w:pPr>
    </w:p>
    <w:p w14:paraId="3FEDE80A" w14:textId="041A0146" w:rsidR="00A91849" w:rsidRDefault="00A91849" w:rsidP="00A91849">
      <w:pPr>
        <w:spacing w:after="0" w:line="360" w:lineRule="auto"/>
        <w:jc w:val="both"/>
        <w:rPr>
          <w:rFonts w:ascii="Times New Roman" w:hAnsi="Times New Roman" w:cs="Times New Roman"/>
          <w:sz w:val="28"/>
          <w:szCs w:val="28"/>
        </w:rPr>
      </w:pPr>
      <w:r w:rsidRPr="00A91849">
        <w:rPr>
          <w:rFonts w:ascii="Times New Roman" w:hAnsi="Times New Roman" w:cs="Times New Roman"/>
          <w:b/>
          <w:sz w:val="28"/>
          <w:szCs w:val="28"/>
        </w:rPr>
        <w:t xml:space="preserve">ARTICULO </w:t>
      </w:r>
      <w:r w:rsidR="00396A66">
        <w:rPr>
          <w:rFonts w:ascii="Times New Roman" w:hAnsi="Times New Roman" w:cs="Times New Roman"/>
          <w:b/>
          <w:sz w:val="28"/>
          <w:szCs w:val="28"/>
        </w:rPr>
        <w:t>1</w:t>
      </w:r>
      <w:r w:rsidR="00CD7BBD">
        <w:rPr>
          <w:rFonts w:ascii="Times New Roman" w:hAnsi="Times New Roman" w:cs="Times New Roman"/>
          <w:b/>
          <w:sz w:val="28"/>
          <w:szCs w:val="28"/>
        </w:rPr>
        <w:t>4</w:t>
      </w:r>
      <w:r w:rsidRPr="00A91849">
        <w:rPr>
          <w:rFonts w:ascii="Times New Roman" w:hAnsi="Times New Roman" w:cs="Times New Roman"/>
          <w:b/>
          <w:sz w:val="28"/>
          <w:szCs w:val="28"/>
        </w:rPr>
        <w:t>°.- OMISION DE INSCRIPCION.</w:t>
      </w:r>
      <w:r w:rsidRPr="00A91849">
        <w:rPr>
          <w:rFonts w:ascii="Times New Roman" w:hAnsi="Times New Roman" w:cs="Times New Roman"/>
          <w:sz w:val="28"/>
          <w:szCs w:val="28"/>
        </w:rPr>
        <w:t xml:space="preserve"> La omisión del deber de inscripción en el Registro Provincial de Proveedores de Servicios de Crédito para Consumo dará lugar a la aplicación de</w:t>
      </w:r>
      <w:r w:rsidR="00A5642A">
        <w:rPr>
          <w:rFonts w:ascii="Times New Roman" w:hAnsi="Times New Roman" w:cs="Times New Roman"/>
          <w:sz w:val="28"/>
          <w:szCs w:val="28"/>
        </w:rPr>
        <w:t xml:space="preserve"> las sanciones previstas en el a</w:t>
      </w:r>
      <w:r w:rsidRPr="00A91849">
        <w:rPr>
          <w:rFonts w:ascii="Times New Roman" w:hAnsi="Times New Roman" w:cs="Times New Roman"/>
          <w:sz w:val="28"/>
          <w:szCs w:val="28"/>
        </w:rPr>
        <w:t>rtículo 40° de la Ley N° 8.468 según corresponda, previa sustanciación del procedimiento administrativo correspondiente.</w:t>
      </w:r>
    </w:p>
    <w:p w14:paraId="24EBB062" w14:textId="77777777" w:rsidR="00082086" w:rsidRDefault="00082086" w:rsidP="001B7907">
      <w:pPr>
        <w:spacing w:after="0" w:line="360" w:lineRule="auto"/>
        <w:jc w:val="both"/>
        <w:rPr>
          <w:rFonts w:ascii="Times New Roman" w:hAnsi="Times New Roman" w:cs="Times New Roman"/>
          <w:sz w:val="28"/>
          <w:szCs w:val="28"/>
        </w:rPr>
      </w:pPr>
    </w:p>
    <w:p w14:paraId="00DA76E6" w14:textId="412F44F2" w:rsidR="00530735" w:rsidRDefault="007814D7" w:rsidP="001B790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ARTICULO </w:t>
      </w:r>
      <w:r w:rsidR="002A3D25">
        <w:rPr>
          <w:rFonts w:ascii="Times New Roman" w:hAnsi="Times New Roman" w:cs="Times New Roman"/>
          <w:b/>
          <w:sz w:val="28"/>
          <w:szCs w:val="28"/>
        </w:rPr>
        <w:t>1</w:t>
      </w:r>
      <w:r w:rsidR="00CD7BBD">
        <w:rPr>
          <w:rFonts w:ascii="Times New Roman" w:hAnsi="Times New Roman" w:cs="Times New Roman"/>
          <w:b/>
          <w:sz w:val="28"/>
          <w:szCs w:val="28"/>
        </w:rPr>
        <w:t>5</w:t>
      </w:r>
      <w:r>
        <w:rPr>
          <w:rFonts w:ascii="Times New Roman" w:hAnsi="Times New Roman" w:cs="Times New Roman"/>
          <w:b/>
          <w:sz w:val="28"/>
          <w:szCs w:val="28"/>
        </w:rPr>
        <w:t xml:space="preserve">°.- </w:t>
      </w:r>
      <w:r w:rsidR="00530735">
        <w:rPr>
          <w:rFonts w:ascii="Times New Roman" w:hAnsi="Times New Roman" w:cs="Times New Roman"/>
          <w:b/>
          <w:sz w:val="28"/>
          <w:szCs w:val="28"/>
        </w:rPr>
        <w:t xml:space="preserve">COOPERACION MUNICIPAL. </w:t>
      </w:r>
      <w:r w:rsidR="00530735" w:rsidRPr="00530735">
        <w:rPr>
          <w:rFonts w:ascii="Times New Roman" w:hAnsi="Times New Roman" w:cs="Times New Roman"/>
          <w:b/>
          <w:sz w:val="28"/>
          <w:szCs w:val="28"/>
        </w:rPr>
        <w:t>INVÍTASE</w:t>
      </w:r>
      <w:r w:rsidR="00530735" w:rsidRPr="00530735">
        <w:rPr>
          <w:rFonts w:ascii="Times New Roman" w:hAnsi="Times New Roman" w:cs="Times New Roman"/>
          <w:sz w:val="28"/>
          <w:szCs w:val="28"/>
        </w:rPr>
        <w:t xml:space="preserve"> a</w:t>
      </w:r>
      <w:r w:rsidR="00530735">
        <w:rPr>
          <w:rFonts w:ascii="Times New Roman" w:hAnsi="Times New Roman" w:cs="Times New Roman"/>
          <w:sz w:val="28"/>
          <w:szCs w:val="28"/>
        </w:rPr>
        <w:t xml:space="preserve"> los Municipios de la Provin</w:t>
      </w:r>
      <w:r w:rsidR="00651DFE">
        <w:rPr>
          <w:rFonts w:ascii="Times New Roman" w:hAnsi="Times New Roman" w:cs="Times New Roman"/>
          <w:sz w:val="28"/>
          <w:szCs w:val="28"/>
        </w:rPr>
        <w:t>cia adherir al presente Régimen</w:t>
      </w:r>
      <w:r w:rsidR="00530735">
        <w:rPr>
          <w:rFonts w:ascii="Times New Roman" w:hAnsi="Times New Roman" w:cs="Times New Roman"/>
          <w:sz w:val="28"/>
          <w:szCs w:val="28"/>
        </w:rPr>
        <w:t>, dictando en el ámbito de sus respetivas competencias, normas que impongan a sus respectivos organismos con competencia en materia de habilitación comercial, las siguientes acciones:</w:t>
      </w:r>
    </w:p>
    <w:p w14:paraId="580FFA1E" w14:textId="77777777" w:rsidR="002D2FBA" w:rsidRDefault="00530735" w:rsidP="001B79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D2FBA">
        <w:rPr>
          <w:rFonts w:ascii="Times New Roman" w:hAnsi="Times New Roman" w:cs="Times New Roman"/>
          <w:sz w:val="28"/>
          <w:szCs w:val="28"/>
        </w:rPr>
        <w:t>a) C</w:t>
      </w:r>
      <w:r w:rsidRPr="00530735">
        <w:rPr>
          <w:rFonts w:ascii="Times New Roman" w:hAnsi="Times New Roman" w:cs="Times New Roman"/>
          <w:sz w:val="28"/>
          <w:szCs w:val="28"/>
        </w:rPr>
        <w:t xml:space="preserve">ondicionar el otorgamiento o la renovación </w:t>
      </w:r>
      <w:r w:rsidR="002D2FBA">
        <w:rPr>
          <w:rFonts w:ascii="Times New Roman" w:hAnsi="Times New Roman" w:cs="Times New Roman"/>
          <w:sz w:val="28"/>
          <w:szCs w:val="28"/>
        </w:rPr>
        <w:t>de la habilitación comercial de quienes prestan servicios de crédito para c</w:t>
      </w:r>
      <w:r w:rsidR="002D2FBA" w:rsidRPr="002D2FBA">
        <w:rPr>
          <w:rFonts w:ascii="Times New Roman" w:hAnsi="Times New Roman" w:cs="Times New Roman"/>
          <w:sz w:val="28"/>
          <w:szCs w:val="28"/>
        </w:rPr>
        <w:t xml:space="preserve">onsumo </w:t>
      </w:r>
      <w:r w:rsidR="002D2FBA">
        <w:rPr>
          <w:rFonts w:ascii="Times New Roman" w:hAnsi="Times New Roman" w:cs="Times New Roman"/>
          <w:sz w:val="28"/>
          <w:szCs w:val="28"/>
        </w:rPr>
        <w:t xml:space="preserve">en su </w:t>
      </w:r>
      <w:r w:rsidRPr="00530735">
        <w:rPr>
          <w:rFonts w:ascii="Times New Roman" w:hAnsi="Times New Roman" w:cs="Times New Roman"/>
          <w:sz w:val="28"/>
          <w:szCs w:val="28"/>
        </w:rPr>
        <w:t>ejido</w:t>
      </w:r>
      <w:r w:rsidR="002D2FBA">
        <w:rPr>
          <w:rFonts w:ascii="Times New Roman" w:hAnsi="Times New Roman" w:cs="Times New Roman"/>
          <w:sz w:val="28"/>
          <w:szCs w:val="28"/>
        </w:rPr>
        <w:t xml:space="preserve"> municipal, a </w:t>
      </w:r>
      <w:r w:rsidRPr="00530735">
        <w:rPr>
          <w:rFonts w:ascii="Times New Roman" w:hAnsi="Times New Roman" w:cs="Times New Roman"/>
          <w:sz w:val="28"/>
          <w:szCs w:val="28"/>
        </w:rPr>
        <w:t>la</w:t>
      </w:r>
      <w:r w:rsidR="002D2FBA">
        <w:rPr>
          <w:rFonts w:ascii="Times New Roman" w:hAnsi="Times New Roman" w:cs="Times New Roman"/>
          <w:sz w:val="28"/>
          <w:szCs w:val="28"/>
        </w:rPr>
        <w:t xml:space="preserve"> previa</w:t>
      </w:r>
      <w:r w:rsidRPr="00530735">
        <w:rPr>
          <w:rFonts w:ascii="Times New Roman" w:hAnsi="Times New Roman" w:cs="Times New Roman"/>
          <w:sz w:val="28"/>
          <w:szCs w:val="28"/>
        </w:rPr>
        <w:t xml:space="preserve"> acreditación de inscripción en el Registro Provincial de Proveedores de Servicios </w:t>
      </w:r>
      <w:r w:rsidR="002D2FBA">
        <w:rPr>
          <w:rFonts w:ascii="Times New Roman" w:hAnsi="Times New Roman" w:cs="Times New Roman"/>
          <w:sz w:val="28"/>
          <w:szCs w:val="28"/>
        </w:rPr>
        <w:t>de Crédito para Consumo.</w:t>
      </w:r>
    </w:p>
    <w:p w14:paraId="77FB4350" w14:textId="77777777" w:rsidR="002D2FBA" w:rsidRDefault="002D2FBA" w:rsidP="001B79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b) Poner en conocimiento de la a</w:t>
      </w:r>
      <w:r w:rsidR="00530735" w:rsidRPr="00530735">
        <w:rPr>
          <w:rFonts w:ascii="Times New Roman" w:hAnsi="Times New Roman" w:cs="Times New Roman"/>
          <w:sz w:val="28"/>
          <w:szCs w:val="28"/>
        </w:rPr>
        <w:t xml:space="preserve">utoridad de </w:t>
      </w:r>
      <w:r>
        <w:rPr>
          <w:rFonts w:ascii="Times New Roman" w:hAnsi="Times New Roman" w:cs="Times New Roman"/>
          <w:sz w:val="28"/>
          <w:szCs w:val="28"/>
        </w:rPr>
        <w:t>a</w:t>
      </w:r>
      <w:r w:rsidR="00530735" w:rsidRPr="00530735">
        <w:rPr>
          <w:rFonts w:ascii="Times New Roman" w:hAnsi="Times New Roman" w:cs="Times New Roman"/>
          <w:sz w:val="28"/>
          <w:szCs w:val="28"/>
        </w:rPr>
        <w:t>plicación la existencia de sujetos que desarrollen esta actividad s</w:t>
      </w:r>
      <w:r>
        <w:rPr>
          <w:rFonts w:ascii="Times New Roman" w:hAnsi="Times New Roman" w:cs="Times New Roman"/>
          <w:sz w:val="28"/>
          <w:szCs w:val="28"/>
        </w:rPr>
        <w:t>in contar con dicha inscripción.</w:t>
      </w:r>
    </w:p>
    <w:p w14:paraId="7D524760" w14:textId="77777777" w:rsidR="002D2FBA" w:rsidRDefault="002D2FBA" w:rsidP="001B79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c) P</w:t>
      </w:r>
      <w:r w:rsidR="00530735" w:rsidRPr="00530735">
        <w:rPr>
          <w:rFonts w:ascii="Times New Roman" w:hAnsi="Times New Roman" w:cs="Times New Roman"/>
          <w:sz w:val="28"/>
          <w:szCs w:val="28"/>
        </w:rPr>
        <w:t xml:space="preserve">articipar de las acciones de difusión previstas en el Artículo 13° del presente Decreto. </w:t>
      </w:r>
    </w:p>
    <w:p w14:paraId="58891CB1" w14:textId="7C52FCC3" w:rsidR="00A91849" w:rsidRDefault="002D2FBA" w:rsidP="001B79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d) Todas las demás acciones que promuevan el cumplimiento </w:t>
      </w:r>
      <w:r w:rsidR="00651DFE">
        <w:rPr>
          <w:rFonts w:ascii="Times New Roman" w:hAnsi="Times New Roman" w:cs="Times New Roman"/>
          <w:sz w:val="28"/>
          <w:szCs w:val="28"/>
        </w:rPr>
        <w:t>del objeto del presente Régimen</w:t>
      </w:r>
      <w:r>
        <w:rPr>
          <w:rFonts w:ascii="Times New Roman" w:hAnsi="Times New Roman" w:cs="Times New Roman"/>
          <w:sz w:val="28"/>
          <w:szCs w:val="28"/>
        </w:rPr>
        <w:t xml:space="preserve">. </w:t>
      </w:r>
    </w:p>
    <w:p w14:paraId="1F1EA505" w14:textId="21E7C6B0" w:rsidR="00530735" w:rsidRDefault="00A5642A" w:rsidP="001B790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La a</w:t>
      </w:r>
      <w:r w:rsidR="002D2FBA">
        <w:rPr>
          <w:rFonts w:ascii="Times New Roman" w:hAnsi="Times New Roman" w:cs="Times New Roman"/>
          <w:sz w:val="28"/>
          <w:szCs w:val="28"/>
        </w:rPr>
        <w:t xml:space="preserve">utoridad de </w:t>
      </w:r>
      <w:r>
        <w:rPr>
          <w:rFonts w:ascii="Times New Roman" w:hAnsi="Times New Roman" w:cs="Times New Roman"/>
          <w:sz w:val="28"/>
          <w:szCs w:val="28"/>
        </w:rPr>
        <w:t>a</w:t>
      </w:r>
      <w:r w:rsidR="002D2FBA">
        <w:rPr>
          <w:rFonts w:ascii="Times New Roman" w:hAnsi="Times New Roman" w:cs="Times New Roman"/>
          <w:sz w:val="28"/>
          <w:szCs w:val="28"/>
        </w:rPr>
        <w:t xml:space="preserve">plicación </w:t>
      </w:r>
      <w:r w:rsidR="007B61C5">
        <w:rPr>
          <w:rFonts w:ascii="Times New Roman" w:hAnsi="Times New Roman" w:cs="Times New Roman"/>
          <w:sz w:val="28"/>
          <w:szCs w:val="28"/>
        </w:rPr>
        <w:t>está</w:t>
      </w:r>
      <w:r w:rsidR="002D2FBA">
        <w:rPr>
          <w:rFonts w:ascii="Times New Roman" w:hAnsi="Times New Roman" w:cs="Times New Roman"/>
          <w:sz w:val="28"/>
          <w:szCs w:val="28"/>
        </w:rPr>
        <w:t xml:space="preserve"> facultada para</w:t>
      </w:r>
      <w:r w:rsidR="00530735" w:rsidRPr="00530735">
        <w:rPr>
          <w:rFonts w:ascii="Times New Roman" w:hAnsi="Times New Roman" w:cs="Times New Roman"/>
          <w:sz w:val="28"/>
          <w:szCs w:val="28"/>
        </w:rPr>
        <w:t xml:space="preserve"> suscribir </w:t>
      </w:r>
      <w:r w:rsidR="002D2FBA">
        <w:rPr>
          <w:rFonts w:ascii="Times New Roman" w:hAnsi="Times New Roman" w:cs="Times New Roman"/>
          <w:sz w:val="28"/>
          <w:szCs w:val="28"/>
        </w:rPr>
        <w:t xml:space="preserve">los </w:t>
      </w:r>
      <w:r w:rsidR="00530735" w:rsidRPr="00530735">
        <w:rPr>
          <w:rFonts w:ascii="Times New Roman" w:hAnsi="Times New Roman" w:cs="Times New Roman"/>
          <w:sz w:val="28"/>
          <w:szCs w:val="28"/>
        </w:rPr>
        <w:t xml:space="preserve">convenios de cooperación </w:t>
      </w:r>
      <w:r w:rsidR="002D2FBA">
        <w:rPr>
          <w:rFonts w:ascii="Times New Roman" w:hAnsi="Times New Roman" w:cs="Times New Roman"/>
          <w:sz w:val="28"/>
          <w:szCs w:val="28"/>
        </w:rPr>
        <w:t xml:space="preserve">necesarios </w:t>
      </w:r>
      <w:r w:rsidR="00530735" w:rsidRPr="00530735">
        <w:rPr>
          <w:rFonts w:ascii="Times New Roman" w:hAnsi="Times New Roman" w:cs="Times New Roman"/>
          <w:sz w:val="28"/>
          <w:szCs w:val="28"/>
        </w:rPr>
        <w:t>co</w:t>
      </w:r>
      <w:r w:rsidR="00651DFE">
        <w:rPr>
          <w:rFonts w:ascii="Times New Roman" w:hAnsi="Times New Roman" w:cs="Times New Roman"/>
          <w:sz w:val="28"/>
          <w:szCs w:val="28"/>
        </w:rPr>
        <w:t>n los Municipios que adhieran al</w:t>
      </w:r>
      <w:r w:rsidR="00530735" w:rsidRPr="00530735">
        <w:rPr>
          <w:rFonts w:ascii="Times New Roman" w:hAnsi="Times New Roman" w:cs="Times New Roman"/>
          <w:sz w:val="28"/>
          <w:szCs w:val="28"/>
        </w:rPr>
        <w:t xml:space="preserve"> presente </w:t>
      </w:r>
      <w:r>
        <w:rPr>
          <w:rFonts w:ascii="Times New Roman" w:hAnsi="Times New Roman" w:cs="Times New Roman"/>
          <w:sz w:val="28"/>
          <w:szCs w:val="28"/>
        </w:rPr>
        <w:t>d</w:t>
      </w:r>
      <w:r w:rsidR="002D2FBA">
        <w:rPr>
          <w:rFonts w:ascii="Times New Roman" w:hAnsi="Times New Roman" w:cs="Times New Roman"/>
          <w:sz w:val="28"/>
          <w:szCs w:val="28"/>
        </w:rPr>
        <w:t>ecreto.</w:t>
      </w:r>
    </w:p>
    <w:p w14:paraId="75AD67D0" w14:textId="77777777" w:rsidR="002D2FBA" w:rsidRDefault="002D2FBA" w:rsidP="001B7907">
      <w:pPr>
        <w:spacing w:after="0" w:line="360" w:lineRule="auto"/>
        <w:jc w:val="both"/>
        <w:rPr>
          <w:rFonts w:ascii="Times New Roman" w:hAnsi="Times New Roman" w:cs="Times New Roman"/>
          <w:b/>
          <w:sz w:val="28"/>
          <w:szCs w:val="28"/>
        </w:rPr>
      </w:pPr>
    </w:p>
    <w:p w14:paraId="28957B3F" w14:textId="0DC975F8" w:rsidR="007B0BEE" w:rsidRDefault="00FA672E" w:rsidP="001B790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ARTICULO 1</w:t>
      </w:r>
      <w:r w:rsidR="00CD7BBD">
        <w:rPr>
          <w:rFonts w:ascii="Times New Roman" w:hAnsi="Times New Roman" w:cs="Times New Roman"/>
          <w:b/>
          <w:sz w:val="28"/>
          <w:szCs w:val="28"/>
        </w:rPr>
        <w:t>6</w:t>
      </w:r>
      <w:r w:rsidR="00D65C7F">
        <w:rPr>
          <w:rFonts w:ascii="Times New Roman" w:hAnsi="Times New Roman" w:cs="Times New Roman"/>
          <w:b/>
          <w:sz w:val="28"/>
          <w:szCs w:val="28"/>
        </w:rPr>
        <w:t>°.- PR</w:t>
      </w:r>
      <w:r>
        <w:rPr>
          <w:rFonts w:ascii="Times New Roman" w:hAnsi="Times New Roman" w:cs="Times New Roman"/>
          <w:b/>
          <w:sz w:val="28"/>
          <w:szCs w:val="28"/>
        </w:rPr>
        <w:t xml:space="preserve">OCEDIMIENTO. </w:t>
      </w:r>
      <w:r w:rsidR="00BA6363">
        <w:rPr>
          <w:rFonts w:ascii="Times New Roman" w:hAnsi="Times New Roman" w:cs="Times New Roman"/>
          <w:b/>
          <w:sz w:val="28"/>
          <w:szCs w:val="28"/>
        </w:rPr>
        <w:t>I</w:t>
      </w:r>
      <w:r w:rsidR="00EE2B63">
        <w:rPr>
          <w:rFonts w:ascii="Times New Roman" w:hAnsi="Times New Roman" w:cs="Times New Roman"/>
          <w:b/>
          <w:sz w:val="28"/>
          <w:szCs w:val="28"/>
        </w:rPr>
        <w:t>N</w:t>
      </w:r>
      <w:r w:rsidR="00BA6363">
        <w:rPr>
          <w:rFonts w:ascii="Times New Roman" w:hAnsi="Times New Roman" w:cs="Times New Roman"/>
          <w:b/>
          <w:sz w:val="28"/>
          <w:szCs w:val="28"/>
        </w:rPr>
        <w:t>STRUYE</w:t>
      </w:r>
      <w:r>
        <w:rPr>
          <w:rFonts w:ascii="Times New Roman" w:hAnsi="Times New Roman" w:cs="Times New Roman"/>
          <w:b/>
          <w:sz w:val="28"/>
          <w:szCs w:val="28"/>
        </w:rPr>
        <w:t xml:space="preserve">SE </w:t>
      </w:r>
      <w:r w:rsidR="00C9016D">
        <w:rPr>
          <w:rFonts w:ascii="Times New Roman" w:hAnsi="Times New Roman" w:cs="Times New Roman"/>
          <w:sz w:val="28"/>
          <w:szCs w:val="28"/>
        </w:rPr>
        <w:t>a la a</w:t>
      </w:r>
      <w:r w:rsidR="00B53B2A" w:rsidRPr="00B53B2A">
        <w:rPr>
          <w:rFonts w:ascii="Times New Roman" w:hAnsi="Times New Roman" w:cs="Times New Roman"/>
          <w:sz w:val="28"/>
          <w:szCs w:val="28"/>
        </w:rPr>
        <w:t xml:space="preserve">utoridad de </w:t>
      </w:r>
      <w:r w:rsidR="00C9016D">
        <w:rPr>
          <w:rFonts w:ascii="Times New Roman" w:hAnsi="Times New Roman" w:cs="Times New Roman"/>
          <w:sz w:val="28"/>
          <w:szCs w:val="28"/>
        </w:rPr>
        <w:t>a</w:t>
      </w:r>
      <w:r w:rsidR="00B53B2A" w:rsidRPr="00B53B2A">
        <w:rPr>
          <w:rFonts w:ascii="Times New Roman" w:hAnsi="Times New Roman" w:cs="Times New Roman"/>
          <w:sz w:val="28"/>
          <w:szCs w:val="28"/>
        </w:rPr>
        <w:t xml:space="preserve">plicación </w:t>
      </w:r>
      <w:r w:rsidR="00B53B2A">
        <w:rPr>
          <w:rFonts w:ascii="Times New Roman" w:hAnsi="Times New Roman" w:cs="Times New Roman"/>
          <w:sz w:val="28"/>
          <w:szCs w:val="28"/>
        </w:rPr>
        <w:t xml:space="preserve">a </w:t>
      </w:r>
      <w:r w:rsidR="00B53B2A" w:rsidRPr="00B53B2A">
        <w:rPr>
          <w:rFonts w:ascii="Times New Roman" w:hAnsi="Times New Roman" w:cs="Times New Roman"/>
          <w:sz w:val="28"/>
          <w:szCs w:val="28"/>
        </w:rPr>
        <w:t>la actuación de oficio o por denuncia, en la c</w:t>
      </w:r>
      <w:r w:rsidR="00BA6363">
        <w:rPr>
          <w:rFonts w:ascii="Times New Roman" w:hAnsi="Times New Roman" w:cs="Times New Roman"/>
          <w:sz w:val="28"/>
          <w:szCs w:val="28"/>
        </w:rPr>
        <w:t>omprobación y juzgamiento de</w:t>
      </w:r>
      <w:r w:rsidR="00B53B2A" w:rsidRPr="00B53B2A">
        <w:rPr>
          <w:rFonts w:ascii="Times New Roman" w:hAnsi="Times New Roman" w:cs="Times New Roman"/>
          <w:sz w:val="28"/>
          <w:szCs w:val="28"/>
        </w:rPr>
        <w:t xml:space="preserve"> faltas cometidas en infracción a las disposiciones normativas nacionales y provinciales que resguardan los derechos de </w:t>
      </w:r>
      <w:r w:rsidR="00A91849">
        <w:rPr>
          <w:rFonts w:ascii="Times New Roman" w:hAnsi="Times New Roman" w:cs="Times New Roman"/>
          <w:sz w:val="28"/>
          <w:szCs w:val="28"/>
        </w:rPr>
        <w:t>las personas usuaria</w:t>
      </w:r>
      <w:r w:rsidR="00B53B2A" w:rsidRPr="00B53B2A">
        <w:rPr>
          <w:rFonts w:ascii="Times New Roman" w:hAnsi="Times New Roman" w:cs="Times New Roman"/>
          <w:sz w:val="28"/>
          <w:szCs w:val="28"/>
        </w:rPr>
        <w:t>s de servicios</w:t>
      </w:r>
      <w:r w:rsidR="00C9016D">
        <w:rPr>
          <w:rFonts w:ascii="Times New Roman" w:hAnsi="Times New Roman" w:cs="Times New Roman"/>
          <w:sz w:val="28"/>
          <w:szCs w:val="28"/>
        </w:rPr>
        <w:t xml:space="preserve"> de crédito para consumo</w:t>
      </w:r>
      <w:r w:rsidR="00B53B2A">
        <w:rPr>
          <w:rFonts w:ascii="Times New Roman" w:hAnsi="Times New Roman" w:cs="Times New Roman"/>
          <w:sz w:val="28"/>
          <w:szCs w:val="28"/>
        </w:rPr>
        <w:t>, aplicando el procedimiento administrativo local previsto en la Ley N° 8.468</w:t>
      </w:r>
      <w:r w:rsidR="00C9016D">
        <w:rPr>
          <w:rFonts w:ascii="Times New Roman" w:hAnsi="Times New Roman" w:cs="Times New Roman"/>
          <w:sz w:val="28"/>
          <w:szCs w:val="28"/>
        </w:rPr>
        <w:t xml:space="preserve"> y su modificatoria Ley N° 10.304</w:t>
      </w:r>
      <w:r w:rsidR="00B53B2A">
        <w:rPr>
          <w:rFonts w:ascii="Times New Roman" w:hAnsi="Times New Roman" w:cs="Times New Roman"/>
          <w:sz w:val="28"/>
          <w:szCs w:val="28"/>
        </w:rPr>
        <w:t>.</w:t>
      </w:r>
    </w:p>
    <w:p w14:paraId="09A5E234" w14:textId="77777777" w:rsidR="00C9016D" w:rsidRDefault="00C9016D" w:rsidP="001B7907">
      <w:pPr>
        <w:spacing w:after="0" w:line="360" w:lineRule="auto"/>
        <w:jc w:val="both"/>
        <w:rPr>
          <w:rFonts w:ascii="Times New Roman" w:hAnsi="Times New Roman" w:cs="Times New Roman"/>
          <w:sz w:val="28"/>
          <w:szCs w:val="28"/>
        </w:rPr>
      </w:pPr>
    </w:p>
    <w:p w14:paraId="3BE38EDA" w14:textId="6C20ED34" w:rsidR="002A3D25" w:rsidRDefault="00C9016D" w:rsidP="001B7907">
      <w:pPr>
        <w:spacing w:after="0" w:line="360" w:lineRule="auto"/>
        <w:jc w:val="both"/>
        <w:rPr>
          <w:rFonts w:ascii="Times New Roman" w:hAnsi="Times New Roman" w:cs="Times New Roman"/>
          <w:sz w:val="28"/>
          <w:szCs w:val="28"/>
        </w:rPr>
      </w:pPr>
      <w:r w:rsidRPr="00C9016D">
        <w:rPr>
          <w:rFonts w:ascii="Times New Roman" w:hAnsi="Times New Roman" w:cs="Times New Roman"/>
          <w:b/>
          <w:sz w:val="28"/>
          <w:szCs w:val="28"/>
        </w:rPr>
        <w:t>ARTÍCULO 1</w:t>
      </w:r>
      <w:r w:rsidR="00CD7BBD">
        <w:rPr>
          <w:rFonts w:ascii="Times New Roman" w:hAnsi="Times New Roman" w:cs="Times New Roman"/>
          <w:b/>
          <w:sz w:val="28"/>
          <w:szCs w:val="28"/>
        </w:rPr>
        <w:t>7</w:t>
      </w:r>
      <w:r w:rsidRPr="00C9016D">
        <w:rPr>
          <w:rFonts w:ascii="Times New Roman" w:hAnsi="Times New Roman" w:cs="Times New Roman"/>
          <w:b/>
          <w:sz w:val="28"/>
          <w:szCs w:val="28"/>
        </w:rPr>
        <w:t xml:space="preserve">°.- </w:t>
      </w:r>
      <w:r w:rsidR="00D65C7F">
        <w:rPr>
          <w:rFonts w:ascii="Times New Roman" w:hAnsi="Times New Roman" w:cs="Times New Roman"/>
          <w:b/>
          <w:sz w:val="28"/>
          <w:szCs w:val="28"/>
        </w:rPr>
        <w:t xml:space="preserve">VIGENCIA. </w:t>
      </w:r>
      <w:r w:rsidR="00EF4745">
        <w:rPr>
          <w:rFonts w:ascii="Times New Roman" w:hAnsi="Times New Roman" w:cs="Times New Roman"/>
          <w:b/>
          <w:sz w:val="28"/>
          <w:szCs w:val="28"/>
        </w:rPr>
        <w:t xml:space="preserve">ESTABLECESE </w:t>
      </w:r>
      <w:r w:rsidR="00EF4745">
        <w:rPr>
          <w:rFonts w:ascii="Times New Roman" w:hAnsi="Times New Roman" w:cs="Times New Roman"/>
          <w:sz w:val="28"/>
          <w:szCs w:val="28"/>
        </w:rPr>
        <w:t>a partir de la</w:t>
      </w:r>
      <w:r w:rsidR="00EF4745" w:rsidRPr="00EF4745">
        <w:rPr>
          <w:rFonts w:ascii="Times New Roman" w:hAnsi="Times New Roman" w:cs="Times New Roman"/>
          <w:sz w:val="28"/>
          <w:szCs w:val="28"/>
        </w:rPr>
        <w:t xml:space="preserve"> publicación</w:t>
      </w:r>
      <w:r w:rsidR="00EF4745">
        <w:rPr>
          <w:rFonts w:ascii="Times New Roman" w:hAnsi="Times New Roman" w:cs="Times New Roman"/>
          <w:sz w:val="28"/>
          <w:szCs w:val="28"/>
        </w:rPr>
        <w:t xml:space="preserve"> del presente Decreto</w:t>
      </w:r>
      <w:r w:rsidR="00EF4745" w:rsidRPr="00EF4745">
        <w:rPr>
          <w:rFonts w:ascii="Times New Roman" w:hAnsi="Times New Roman" w:cs="Times New Roman"/>
          <w:b/>
          <w:sz w:val="28"/>
          <w:szCs w:val="28"/>
        </w:rPr>
        <w:t xml:space="preserve"> </w:t>
      </w:r>
      <w:r w:rsidR="00EF4745" w:rsidRPr="00EF4745">
        <w:rPr>
          <w:rFonts w:ascii="Times New Roman" w:hAnsi="Times New Roman" w:cs="Times New Roman"/>
          <w:sz w:val="28"/>
          <w:szCs w:val="28"/>
        </w:rPr>
        <w:t>que t</w:t>
      </w:r>
      <w:r w:rsidRPr="00EF4745">
        <w:rPr>
          <w:rFonts w:ascii="Times New Roman" w:hAnsi="Times New Roman" w:cs="Times New Roman"/>
          <w:sz w:val="28"/>
          <w:szCs w:val="28"/>
        </w:rPr>
        <w:t>oda</w:t>
      </w:r>
      <w:r w:rsidRPr="00C9016D">
        <w:rPr>
          <w:rFonts w:ascii="Times New Roman" w:hAnsi="Times New Roman" w:cs="Times New Roman"/>
          <w:sz w:val="28"/>
          <w:szCs w:val="28"/>
        </w:rPr>
        <w:t xml:space="preserve"> opera</w:t>
      </w:r>
      <w:r>
        <w:rPr>
          <w:rFonts w:ascii="Times New Roman" w:hAnsi="Times New Roman" w:cs="Times New Roman"/>
          <w:sz w:val="28"/>
          <w:szCs w:val="28"/>
        </w:rPr>
        <w:t xml:space="preserve">ción comercial sobre servicios </w:t>
      </w:r>
      <w:r w:rsidRPr="00C9016D">
        <w:rPr>
          <w:rFonts w:ascii="Times New Roman" w:hAnsi="Times New Roman" w:cs="Times New Roman"/>
          <w:sz w:val="28"/>
          <w:szCs w:val="28"/>
        </w:rPr>
        <w:t>de crédito para consumo</w:t>
      </w:r>
      <w:r w:rsidR="00EF4745">
        <w:rPr>
          <w:rFonts w:ascii="Times New Roman" w:hAnsi="Times New Roman" w:cs="Times New Roman"/>
          <w:sz w:val="28"/>
          <w:szCs w:val="28"/>
        </w:rPr>
        <w:t>,</w:t>
      </w:r>
      <w:r w:rsidRPr="00C9016D">
        <w:rPr>
          <w:rFonts w:ascii="Times New Roman" w:hAnsi="Times New Roman" w:cs="Times New Roman"/>
          <w:sz w:val="28"/>
          <w:szCs w:val="28"/>
        </w:rPr>
        <w:t xml:space="preserve"> que no se encuentre regida por la Ley Nacional N° 21.526 de Entidades Financieras u otras leyes especiales</w:t>
      </w:r>
      <w:r w:rsidR="0002550B">
        <w:rPr>
          <w:rFonts w:ascii="Times New Roman" w:hAnsi="Times New Roman" w:cs="Times New Roman"/>
          <w:sz w:val="28"/>
          <w:szCs w:val="28"/>
        </w:rPr>
        <w:t>, deberá ajustarse a las disposiciones del</w:t>
      </w:r>
      <w:r w:rsidR="00EF4745">
        <w:rPr>
          <w:rFonts w:ascii="Times New Roman" w:hAnsi="Times New Roman" w:cs="Times New Roman"/>
          <w:sz w:val="28"/>
          <w:szCs w:val="28"/>
        </w:rPr>
        <w:t xml:space="preserve"> </w:t>
      </w:r>
      <w:r w:rsidR="00651DFE">
        <w:rPr>
          <w:rFonts w:ascii="Times New Roman" w:hAnsi="Times New Roman" w:cs="Times New Roman"/>
          <w:sz w:val="28"/>
          <w:szCs w:val="28"/>
        </w:rPr>
        <w:t xml:space="preserve">Régimen </w:t>
      </w:r>
      <w:r w:rsidR="00EF4745" w:rsidRPr="00EF4745">
        <w:rPr>
          <w:rFonts w:ascii="Times New Roman" w:hAnsi="Times New Roman" w:cs="Times New Roman"/>
          <w:sz w:val="28"/>
          <w:szCs w:val="28"/>
        </w:rPr>
        <w:t>de Protección de Usuarios de Serv</w:t>
      </w:r>
      <w:bookmarkStart w:id="0" w:name="_GoBack"/>
      <w:bookmarkEnd w:id="0"/>
      <w:r w:rsidR="00EF4745" w:rsidRPr="00EF4745">
        <w:rPr>
          <w:rFonts w:ascii="Times New Roman" w:hAnsi="Times New Roman" w:cs="Times New Roman"/>
          <w:sz w:val="28"/>
          <w:szCs w:val="28"/>
        </w:rPr>
        <w:t>icios de Crédito para Consumo de la Provincia de la Rioja</w:t>
      </w:r>
      <w:r w:rsidR="0002550B">
        <w:rPr>
          <w:rFonts w:ascii="Times New Roman" w:hAnsi="Times New Roman" w:cs="Times New Roman"/>
          <w:sz w:val="28"/>
          <w:szCs w:val="28"/>
        </w:rPr>
        <w:t>.</w:t>
      </w:r>
    </w:p>
    <w:p w14:paraId="23EC103F" w14:textId="77777777" w:rsidR="00EF4745" w:rsidRDefault="00EF4745" w:rsidP="001B7907">
      <w:pPr>
        <w:spacing w:after="0" w:line="360" w:lineRule="auto"/>
        <w:jc w:val="both"/>
        <w:rPr>
          <w:rFonts w:ascii="Times New Roman" w:hAnsi="Times New Roman" w:cs="Times New Roman"/>
          <w:sz w:val="28"/>
          <w:szCs w:val="28"/>
        </w:rPr>
      </w:pPr>
    </w:p>
    <w:p w14:paraId="6C544279" w14:textId="1215CC72" w:rsidR="007067BC" w:rsidRPr="00396A66" w:rsidRDefault="00EF4745" w:rsidP="00EF4745">
      <w:pPr>
        <w:spacing w:after="0" w:line="360" w:lineRule="auto"/>
        <w:jc w:val="both"/>
        <w:rPr>
          <w:rFonts w:ascii="Times New Roman" w:hAnsi="Times New Roman" w:cs="Times New Roman"/>
          <w:sz w:val="28"/>
          <w:szCs w:val="28"/>
        </w:rPr>
      </w:pPr>
      <w:r w:rsidRPr="00EF4745">
        <w:rPr>
          <w:rFonts w:ascii="Times New Roman" w:hAnsi="Times New Roman" w:cs="Times New Roman"/>
          <w:b/>
          <w:sz w:val="28"/>
          <w:szCs w:val="28"/>
        </w:rPr>
        <w:t>ARTICULO 1</w:t>
      </w:r>
      <w:r w:rsidR="00CD7BBD">
        <w:rPr>
          <w:rFonts w:ascii="Times New Roman" w:hAnsi="Times New Roman" w:cs="Times New Roman"/>
          <w:b/>
          <w:sz w:val="28"/>
          <w:szCs w:val="28"/>
        </w:rPr>
        <w:t>8</w:t>
      </w:r>
      <w:r w:rsidRPr="00EF4745">
        <w:rPr>
          <w:rFonts w:ascii="Times New Roman" w:hAnsi="Times New Roman" w:cs="Times New Roman"/>
          <w:b/>
          <w:sz w:val="28"/>
          <w:szCs w:val="28"/>
        </w:rPr>
        <w:t xml:space="preserve">°.- </w:t>
      </w:r>
      <w:r w:rsidR="007067BC">
        <w:rPr>
          <w:rFonts w:ascii="Times New Roman" w:hAnsi="Times New Roman" w:cs="Times New Roman"/>
          <w:b/>
          <w:sz w:val="28"/>
          <w:szCs w:val="28"/>
        </w:rPr>
        <w:t>EMERGENCIA</w:t>
      </w:r>
      <w:r w:rsidR="00396A66">
        <w:rPr>
          <w:rFonts w:ascii="Times New Roman" w:hAnsi="Times New Roman" w:cs="Times New Roman"/>
          <w:b/>
          <w:sz w:val="28"/>
          <w:szCs w:val="28"/>
        </w:rPr>
        <w:t xml:space="preserve">. DECLARASE </w:t>
      </w:r>
      <w:r w:rsidR="00396A66" w:rsidRPr="00396A66">
        <w:rPr>
          <w:rFonts w:ascii="Times New Roman" w:hAnsi="Times New Roman" w:cs="Times New Roman"/>
          <w:sz w:val="28"/>
          <w:szCs w:val="28"/>
        </w:rPr>
        <w:t xml:space="preserve">la </w:t>
      </w:r>
      <w:r w:rsidR="0064421D">
        <w:rPr>
          <w:rFonts w:ascii="Times New Roman" w:hAnsi="Times New Roman" w:cs="Times New Roman"/>
          <w:sz w:val="28"/>
          <w:szCs w:val="28"/>
        </w:rPr>
        <w:t>“</w:t>
      </w:r>
      <w:r w:rsidR="00396A66" w:rsidRPr="00396A66">
        <w:rPr>
          <w:rFonts w:ascii="Times New Roman" w:hAnsi="Times New Roman" w:cs="Times New Roman"/>
          <w:sz w:val="28"/>
          <w:szCs w:val="28"/>
        </w:rPr>
        <w:t>Emergencia</w:t>
      </w:r>
      <w:r w:rsidR="0064421D">
        <w:rPr>
          <w:rFonts w:ascii="Times New Roman" w:hAnsi="Times New Roman" w:cs="Times New Roman"/>
          <w:sz w:val="28"/>
          <w:szCs w:val="28"/>
        </w:rPr>
        <w:t xml:space="preserve"> Provincial </w:t>
      </w:r>
      <w:r w:rsidR="00396A66">
        <w:rPr>
          <w:rFonts w:ascii="Times New Roman" w:hAnsi="Times New Roman" w:cs="Times New Roman"/>
          <w:b/>
          <w:sz w:val="28"/>
          <w:szCs w:val="28"/>
        </w:rPr>
        <w:t xml:space="preserve"> </w:t>
      </w:r>
      <w:r w:rsidR="00396A66" w:rsidRPr="00396A66">
        <w:rPr>
          <w:rFonts w:ascii="Times New Roman" w:hAnsi="Times New Roman" w:cs="Times New Roman"/>
          <w:sz w:val="28"/>
          <w:szCs w:val="28"/>
        </w:rPr>
        <w:t>Económica, Crediticia y Social vinculada a las operaciones de crédito para consumo</w:t>
      </w:r>
      <w:r w:rsidR="0064421D">
        <w:rPr>
          <w:rFonts w:ascii="Times New Roman" w:hAnsi="Times New Roman" w:cs="Times New Roman"/>
          <w:sz w:val="28"/>
          <w:szCs w:val="28"/>
        </w:rPr>
        <w:t>”</w:t>
      </w:r>
      <w:r w:rsidR="00396A66" w:rsidRPr="00396A66">
        <w:rPr>
          <w:rFonts w:ascii="Times New Roman" w:hAnsi="Times New Roman" w:cs="Times New Roman"/>
          <w:sz w:val="28"/>
          <w:szCs w:val="28"/>
        </w:rPr>
        <w:t xml:space="preserve">, otorgadas por los sujetos comprendidos en el artículo 3° del presente decreto, la que tendrá una duración </w:t>
      </w:r>
      <w:r w:rsidR="00A5642A">
        <w:rPr>
          <w:rFonts w:ascii="Times New Roman" w:hAnsi="Times New Roman" w:cs="Times New Roman"/>
          <w:sz w:val="28"/>
          <w:szCs w:val="28"/>
        </w:rPr>
        <w:t>de ciento ochenta</w:t>
      </w:r>
      <w:r w:rsidR="00396A66" w:rsidRPr="00396A66">
        <w:rPr>
          <w:rFonts w:ascii="Times New Roman" w:hAnsi="Times New Roman" w:cs="Times New Roman"/>
          <w:sz w:val="28"/>
          <w:szCs w:val="28"/>
        </w:rPr>
        <w:t xml:space="preserve"> (</w:t>
      </w:r>
      <w:r w:rsidR="00A5642A">
        <w:rPr>
          <w:rFonts w:ascii="Times New Roman" w:hAnsi="Times New Roman" w:cs="Times New Roman"/>
          <w:sz w:val="28"/>
          <w:szCs w:val="28"/>
        </w:rPr>
        <w:t>18</w:t>
      </w:r>
      <w:r w:rsidR="00396A66" w:rsidRPr="00396A66">
        <w:rPr>
          <w:rFonts w:ascii="Times New Roman" w:hAnsi="Times New Roman" w:cs="Times New Roman"/>
          <w:sz w:val="28"/>
          <w:szCs w:val="28"/>
        </w:rPr>
        <w:t xml:space="preserve">0) días </w:t>
      </w:r>
      <w:r w:rsidR="00396A66" w:rsidRPr="00396A66">
        <w:rPr>
          <w:rFonts w:ascii="Times New Roman" w:hAnsi="Times New Roman" w:cs="Times New Roman"/>
          <w:sz w:val="28"/>
          <w:szCs w:val="28"/>
        </w:rPr>
        <w:lastRenderedPageBreak/>
        <w:t>corridos, contados a partir de su publicación, con la finalidad de prevenir daños económicos y sociales irreparables, restablecer condiciones razonables de contratación y facilitar la revisión y refinanciación de obligaciones, asegurando la protección efectiva de las personas consumidoras y usuarias.</w:t>
      </w:r>
    </w:p>
    <w:p w14:paraId="13255BAE" w14:textId="77777777" w:rsidR="007067BC" w:rsidRDefault="007067BC" w:rsidP="00EF4745">
      <w:pPr>
        <w:spacing w:after="0" w:line="360" w:lineRule="auto"/>
        <w:jc w:val="both"/>
        <w:rPr>
          <w:rFonts w:ascii="Times New Roman" w:hAnsi="Times New Roman" w:cs="Times New Roman"/>
          <w:b/>
          <w:sz w:val="28"/>
          <w:szCs w:val="28"/>
        </w:rPr>
      </w:pPr>
    </w:p>
    <w:p w14:paraId="1808512C" w14:textId="322A9A16" w:rsidR="00A24B9D" w:rsidRDefault="007067BC" w:rsidP="00EF4745">
      <w:pPr>
        <w:spacing w:after="0" w:line="360" w:lineRule="auto"/>
        <w:jc w:val="both"/>
        <w:rPr>
          <w:rFonts w:ascii="Times New Roman" w:hAnsi="Times New Roman" w:cs="Times New Roman"/>
          <w:sz w:val="28"/>
          <w:szCs w:val="28"/>
        </w:rPr>
      </w:pPr>
      <w:r w:rsidRPr="007067BC">
        <w:rPr>
          <w:rFonts w:ascii="Times New Roman" w:hAnsi="Times New Roman" w:cs="Times New Roman"/>
          <w:b/>
          <w:sz w:val="28"/>
          <w:szCs w:val="28"/>
        </w:rPr>
        <w:t>ARTICULO 1</w:t>
      </w:r>
      <w:r w:rsidR="00CD7BBD">
        <w:rPr>
          <w:rFonts w:ascii="Times New Roman" w:hAnsi="Times New Roman" w:cs="Times New Roman"/>
          <w:b/>
          <w:sz w:val="28"/>
          <w:szCs w:val="28"/>
        </w:rPr>
        <w:t>9</w:t>
      </w:r>
      <w:r w:rsidRPr="007067BC">
        <w:rPr>
          <w:rFonts w:ascii="Times New Roman" w:hAnsi="Times New Roman" w:cs="Times New Roman"/>
          <w:b/>
          <w:sz w:val="28"/>
          <w:szCs w:val="28"/>
        </w:rPr>
        <w:t xml:space="preserve">°.- </w:t>
      </w:r>
      <w:r w:rsidR="00EF4745" w:rsidRPr="00EF4745">
        <w:rPr>
          <w:rFonts w:ascii="Times New Roman" w:hAnsi="Times New Roman" w:cs="Times New Roman"/>
          <w:b/>
          <w:sz w:val="28"/>
          <w:szCs w:val="28"/>
        </w:rPr>
        <w:t>SUSPENSIÓN TRANSITORIA.</w:t>
      </w:r>
      <w:r w:rsidR="00EF4745">
        <w:rPr>
          <w:rFonts w:ascii="Times New Roman" w:hAnsi="Times New Roman" w:cs="Times New Roman"/>
          <w:sz w:val="28"/>
          <w:szCs w:val="28"/>
        </w:rPr>
        <w:t xml:space="preserve"> </w:t>
      </w:r>
      <w:r w:rsidR="00EF4745" w:rsidRPr="00EF4745">
        <w:rPr>
          <w:rFonts w:ascii="Times New Roman" w:hAnsi="Times New Roman" w:cs="Times New Roman"/>
          <w:b/>
          <w:sz w:val="28"/>
          <w:szCs w:val="28"/>
        </w:rPr>
        <w:t>SUSPENDA</w:t>
      </w:r>
      <w:r w:rsidR="00D65C7F">
        <w:rPr>
          <w:rFonts w:ascii="Times New Roman" w:hAnsi="Times New Roman" w:cs="Times New Roman"/>
          <w:b/>
          <w:sz w:val="28"/>
          <w:szCs w:val="28"/>
        </w:rPr>
        <w:t>N</w:t>
      </w:r>
      <w:r w:rsidR="00EF4745" w:rsidRPr="00EF4745">
        <w:rPr>
          <w:rFonts w:ascii="Times New Roman" w:hAnsi="Times New Roman" w:cs="Times New Roman"/>
          <w:b/>
          <w:sz w:val="28"/>
          <w:szCs w:val="28"/>
        </w:rPr>
        <w:t>SE</w:t>
      </w:r>
      <w:r w:rsidR="00EF4745">
        <w:rPr>
          <w:rFonts w:ascii="Times New Roman" w:hAnsi="Times New Roman" w:cs="Times New Roman"/>
          <w:sz w:val="28"/>
          <w:szCs w:val="28"/>
        </w:rPr>
        <w:t xml:space="preserve"> por ciento</w:t>
      </w:r>
      <w:r w:rsidR="00A5642A">
        <w:rPr>
          <w:rFonts w:ascii="Times New Roman" w:hAnsi="Times New Roman" w:cs="Times New Roman"/>
          <w:sz w:val="28"/>
          <w:szCs w:val="28"/>
        </w:rPr>
        <w:t xml:space="preserve"> ochenta</w:t>
      </w:r>
      <w:r w:rsidR="00EF4745">
        <w:rPr>
          <w:rFonts w:ascii="Times New Roman" w:hAnsi="Times New Roman" w:cs="Times New Roman"/>
          <w:sz w:val="28"/>
          <w:szCs w:val="28"/>
        </w:rPr>
        <w:t xml:space="preserve"> (1</w:t>
      </w:r>
      <w:r w:rsidR="00A5642A">
        <w:rPr>
          <w:rFonts w:ascii="Times New Roman" w:hAnsi="Times New Roman" w:cs="Times New Roman"/>
          <w:sz w:val="28"/>
          <w:szCs w:val="28"/>
        </w:rPr>
        <w:t>8</w:t>
      </w:r>
      <w:r w:rsidR="00EF4745">
        <w:rPr>
          <w:rFonts w:ascii="Times New Roman" w:hAnsi="Times New Roman" w:cs="Times New Roman"/>
          <w:sz w:val="28"/>
          <w:szCs w:val="28"/>
        </w:rPr>
        <w:t>0) días corridos</w:t>
      </w:r>
      <w:r w:rsidR="00D65C7F">
        <w:rPr>
          <w:rFonts w:ascii="Times New Roman" w:hAnsi="Times New Roman" w:cs="Times New Roman"/>
          <w:sz w:val="28"/>
          <w:szCs w:val="28"/>
        </w:rPr>
        <w:t>,</w:t>
      </w:r>
      <w:r w:rsidR="00EF4745" w:rsidRPr="00EF4745">
        <w:rPr>
          <w:rFonts w:ascii="Times New Roman" w:hAnsi="Times New Roman" w:cs="Times New Roman"/>
          <w:sz w:val="28"/>
          <w:szCs w:val="28"/>
        </w:rPr>
        <w:t xml:space="preserve"> las </w:t>
      </w:r>
      <w:r w:rsidR="00EF4745">
        <w:rPr>
          <w:rFonts w:ascii="Times New Roman" w:hAnsi="Times New Roman" w:cs="Times New Roman"/>
          <w:sz w:val="28"/>
          <w:szCs w:val="28"/>
        </w:rPr>
        <w:t xml:space="preserve">medidas cautelares de embargo y </w:t>
      </w:r>
      <w:r w:rsidR="00EF4745" w:rsidRPr="00EF4745">
        <w:rPr>
          <w:rFonts w:ascii="Times New Roman" w:hAnsi="Times New Roman" w:cs="Times New Roman"/>
          <w:sz w:val="28"/>
          <w:szCs w:val="28"/>
        </w:rPr>
        <w:t>del trámite de ejecución de sentencia en los procesos judiciales tramitados ante</w:t>
      </w:r>
      <w:r w:rsidR="00EF4745">
        <w:rPr>
          <w:rFonts w:ascii="Times New Roman" w:hAnsi="Times New Roman" w:cs="Times New Roman"/>
          <w:sz w:val="28"/>
          <w:szCs w:val="28"/>
        </w:rPr>
        <w:t xml:space="preserve"> </w:t>
      </w:r>
      <w:r w:rsidR="00EF4745" w:rsidRPr="00EF4745">
        <w:rPr>
          <w:rFonts w:ascii="Times New Roman" w:hAnsi="Times New Roman" w:cs="Times New Roman"/>
          <w:sz w:val="28"/>
          <w:szCs w:val="28"/>
        </w:rPr>
        <w:t>los tribunales</w:t>
      </w:r>
      <w:r w:rsidR="00EF4745">
        <w:rPr>
          <w:rFonts w:ascii="Times New Roman" w:hAnsi="Times New Roman" w:cs="Times New Roman"/>
          <w:sz w:val="28"/>
          <w:szCs w:val="28"/>
        </w:rPr>
        <w:t xml:space="preserve"> con asiento en la Provincia de La Rioja</w:t>
      </w:r>
      <w:r w:rsidR="00EF4745" w:rsidRPr="00EF4745">
        <w:rPr>
          <w:rFonts w:ascii="Times New Roman" w:hAnsi="Times New Roman" w:cs="Times New Roman"/>
          <w:sz w:val="28"/>
          <w:szCs w:val="28"/>
        </w:rPr>
        <w:t xml:space="preserve">, promovidos por </w:t>
      </w:r>
      <w:r w:rsidR="00EF4745">
        <w:rPr>
          <w:rFonts w:ascii="Times New Roman" w:hAnsi="Times New Roman" w:cs="Times New Roman"/>
          <w:sz w:val="28"/>
          <w:szCs w:val="28"/>
        </w:rPr>
        <w:t>los sujetos comprendido</w:t>
      </w:r>
      <w:r w:rsidR="00EF4745" w:rsidRPr="00EF4745">
        <w:rPr>
          <w:rFonts w:ascii="Times New Roman" w:hAnsi="Times New Roman" w:cs="Times New Roman"/>
          <w:sz w:val="28"/>
          <w:szCs w:val="28"/>
        </w:rPr>
        <w:t>s en el</w:t>
      </w:r>
      <w:r w:rsidR="00EF4745">
        <w:rPr>
          <w:rFonts w:ascii="Times New Roman" w:hAnsi="Times New Roman" w:cs="Times New Roman"/>
          <w:sz w:val="28"/>
          <w:szCs w:val="28"/>
        </w:rPr>
        <w:t xml:space="preserve"> inc. 1 del</w:t>
      </w:r>
      <w:r w:rsidR="00EF4745" w:rsidRPr="00EF4745">
        <w:rPr>
          <w:rFonts w:ascii="Times New Roman" w:hAnsi="Times New Roman" w:cs="Times New Roman"/>
          <w:sz w:val="28"/>
          <w:szCs w:val="28"/>
        </w:rPr>
        <w:t xml:space="preserve"> artículo </w:t>
      </w:r>
      <w:r w:rsidR="00EF4745">
        <w:rPr>
          <w:rFonts w:ascii="Times New Roman" w:hAnsi="Times New Roman" w:cs="Times New Roman"/>
          <w:sz w:val="28"/>
          <w:szCs w:val="28"/>
        </w:rPr>
        <w:t>2</w:t>
      </w:r>
      <w:r w:rsidR="00EF4745" w:rsidRPr="00EF4745">
        <w:rPr>
          <w:rFonts w:ascii="Times New Roman" w:hAnsi="Times New Roman" w:cs="Times New Roman"/>
          <w:sz w:val="28"/>
          <w:szCs w:val="28"/>
        </w:rPr>
        <w:t>°</w:t>
      </w:r>
      <w:r w:rsidR="00EF4745">
        <w:rPr>
          <w:rFonts w:ascii="Times New Roman" w:hAnsi="Times New Roman" w:cs="Times New Roman"/>
          <w:sz w:val="28"/>
          <w:szCs w:val="28"/>
        </w:rPr>
        <w:t xml:space="preserve"> del presente</w:t>
      </w:r>
      <w:r w:rsidR="00EF4745" w:rsidRPr="00EF4745">
        <w:rPr>
          <w:rFonts w:ascii="Times New Roman" w:hAnsi="Times New Roman" w:cs="Times New Roman"/>
          <w:sz w:val="28"/>
          <w:szCs w:val="28"/>
        </w:rPr>
        <w:t>, en los que se persiga el cobro compulsivo de</w:t>
      </w:r>
      <w:r w:rsidR="00EF4745">
        <w:rPr>
          <w:rFonts w:ascii="Times New Roman" w:hAnsi="Times New Roman" w:cs="Times New Roman"/>
          <w:sz w:val="28"/>
          <w:szCs w:val="28"/>
        </w:rPr>
        <w:t xml:space="preserve"> </w:t>
      </w:r>
      <w:r w:rsidR="00EF4745" w:rsidRPr="00EF4745">
        <w:rPr>
          <w:rFonts w:ascii="Times New Roman" w:hAnsi="Times New Roman" w:cs="Times New Roman"/>
          <w:sz w:val="28"/>
          <w:szCs w:val="28"/>
        </w:rPr>
        <w:t>obligaciones de dar sumas de dinero originadas</w:t>
      </w:r>
      <w:r w:rsidR="00EF4745">
        <w:rPr>
          <w:rFonts w:ascii="Times New Roman" w:hAnsi="Times New Roman" w:cs="Times New Roman"/>
          <w:sz w:val="28"/>
          <w:szCs w:val="28"/>
        </w:rPr>
        <w:t xml:space="preserve"> en cualquier contrato</w:t>
      </w:r>
      <w:r w:rsidR="00EF4745" w:rsidRPr="00EF4745">
        <w:rPr>
          <w:rFonts w:ascii="Times New Roman" w:hAnsi="Times New Roman" w:cs="Times New Roman"/>
          <w:sz w:val="28"/>
          <w:szCs w:val="28"/>
        </w:rPr>
        <w:t xml:space="preserve"> de crédito </w:t>
      </w:r>
      <w:r w:rsidR="00EF4745">
        <w:rPr>
          <w:rFonts w:ascii="Times New Roman" w:hAnsi="Times New Roman" w:cs="Times New Roman"/>
          <w:sz w:val="28"/>
          <w:szCs w:val="28"/>
        </w:rPr>
        <w:t>de consumo celebrado con dichos sujetos</w:t>
      </w:r>
      <w:r w:rsidR="00EF4745" w:rsidRPr="00EF4745">
        <w:rPr>
          <w:rFonts w:ascii="Times New Roman" w:hAnsi="Times New Roman" w:cs="Times New Roman"/>
          <w:sz w:val="28"/>
          <w:szCs w:val="28"/>
        </w:rPr>
        <w:t>, cuando el deudor</w:t>
      </w:r>
      <w:r w:rsidR="00EF4745">
        <w:rPr>
          <w:rFonts w:ascii="Times New Roman" w:hAnsi="Times New Roman" w:cs="Times New Roman"/>
          <w:sz w:val="28"/>
          <w:szCs w:val="28"/>
        </w:rPr>
        <w:t xml:space="preserve"> </w:t>
      </w:r>
      <w:r w:rsidR="00EF4745" w:rsidRPr="00EF4745">
        <w:rPr>
          <w:rFonts w:ascii="Times New Roman" w:hAnsi="Times New Roman" w:cs="Times New Roman"/>
          <w:sz w:val="28"/>
          <w:szCs w:val="28"/>
        </w:rPr>
        <w:t>revi</w:t>
      </w:r>
      <w:r w:rsidR="00EF4745">
        <w:rPr>
          <w:rFonts w:ascii="Times New Roman" w:hAnsi="Times New Roman" w:cs="Times New Roman"/>
          <w:sz w:val="28"/>
          <w:szCs w:val="28"/>
        </w:rPr>
        <w:t xml:space="preserve">sta la condición de consumidor en los términos de </w:t>
      </w:r>
      <w:r w:rsidR="00EF4745" w:rsidRPr="00EF4745">
        <w:rPr>
          <w:rFonts w:ascii="Times New Roman" w:hAnsi="Times New Roman" w:cs="Times New Roman"/>
          <w:sz w:val="28"/>
          <w:szCs w:val="28"/>
        </w:rPr>
        <w:t xml:space="preserve">la </w:t>
      </w:r>
      <w:r w:rsidR="00EF4745">
        <w:rPr>
          <w:rFonts w:ascii="Times New Roman" w:hAnsi="Times New Roman" w:cs="Times New Roman"/>
          <w:sz w:val="28"/>
          <w:szCs w:val="28"/>
        </w:rPr>
        <w:t>Ley N</w:t>
      </w:r>
      <w:r w:rsidR="00EF4745" w:rsidRPr="00EF4745">
        <w:rPr>
          <w:rFonts w:ascii="Times New Roman" w:hAnsi="Times New Roman" w:cs="Times New Roman"/>
          <w:sz w:val="28"/>
          <w:szCs w:val="28"/>
        </w:rPr>
        <w:t>acional 24.240 y normas concordantes del Código Civil y Comercial de</w:t>
      </w:r>
      <w:r w:rsidR="00EF4745">
        <w:rPr>
          <w:rFonts w:ascii="Times New Roman" w:hAnsi="Times New Roman" w:cs="Times New Roman"/>
          <w:sz w:val="28"/>
          <w:szCs w:val="28"/>
        </w:rPr>
        <w:t xml:space="preserve"> </w:t>
      </w:r>
      <w:r w:rsidR="00EF4745" w:rsidRPr="00EF4745">
        <w:rPr>
          <w:rFonts w:ascii="Times New Roman" w:hAnsi="Times New Roman" w:cs="Times New Roman"/>
          <w:sz w:val="28"/>
          <w:szCs w:val="28"/>
        </w:rPr>
        <w:t>la Nación</w:t>
      </w:r>
      <w:r w:rsidR="00EF4745">
        <w:rPr>
          <w:rFonts w:ascii="Times New Roman" w:hAnsi="Times New Roman" w:cs="Times New Roman"/>
          <w:sz w:val="28"/>
          <w:szCs w:val="28"/>
        </w:rPr>
        <w:t>.</w:t>
      </w:r>
    </w:p>
    <w:p w14:paraId="246E447A" w14:textId="77777777" w:rsidR="00EF4745" w:rsidRDefault="00EF4745" w:rsidP="00EF4745">
      <w:pPr>
        <w:spacing w:after="0" w:line="360" w:lineRule="auto"/>
        <w:jc w:val="both"/>
        <w:rPr>
          <w:rFonts w:ascii="Times New Roman" w:hAnsi="Times New Roman" w:cs="Times New Roman"/>
          <w:b/>
          <w:sz w:val="28"/>
          <w:szCs w:val="28"/>
        </w:rPr>
      </w:pPr>
    </w:p>
    <w:p w14:paraId="2B6B4940" w14:textId="138C81DE" w:rsidR="0064421D" w:rsidRPr="0064421D" w:rsidRDefault="00CD7BBD" w:rsidP="0064421D">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ARTÍCULO 20°.- </w:t>
      </w:r>
      <w:r w:rsidR="00A24B9D" w:rsidRPr="0064421D">
        <w:rPr>
          <w:rFonts w:ascii="Times New Roman" w:hAnsi="Times New Roman" w:cs="Times New Roman"/>
          <w:b/>
          <w:sz w:val="28"/>
          <w:szCs w:val="28"/>
        </w:rPr>
        <w:t>CONCILIACIÓN ADMINISTRATIVA.</w:t>
      </w:r>
      <w:r w:rsidR="00A24B9D" w:rsidRPr="00A24B9D">
        <w:rPr>
          <w:rFonts w:ascii="Times New Roman" w:hAnsi="Times New Roman" w:cs="Times New Roman"/>
          <w:color w:val="FF0000"/>
          <w:sz w:val="28"/>
          <w:szCs w:val="28"/>
        </w:rPr>
        <w:t xml:space="preserve"> </w:t>
      </w:r>
      <w:r w:rsidR="00A5642A" w:rsidRPr="00A5642A">
        <w:rPr>
          <w:rFonts w:ascii="Times New Roman" w:hAnsi="Times New Roman" w:cs="Times New Roman"/>
          <w:sz w:val="28"/>
          <w:szCs w:val="28"/>
        </w:rPr>
        <w:t xml:space="preserve">Durante </w:t>
      </w:r>
      <w:r w:rsidR="00A5642A">
        <w:rPr>
          <w:rFonts w:ascii="Times New Roman" w:hAnsi="Times New Roman" w:cs="Times New Roman"/>
          <w:sz w:val="28"/>
          <w:szCs w:val="28"/>
        </w:rPr>
        <w:t>el plazo de</w:t>
      </w:r>
      <w:r w:rsidR="00A5642A" w:rsidRPr="00A5642A">
        <w:rPr>
          <w:rFonts w:ascii="Times New Roman" w:hAnsi="Times New Roman" w:cs="Times New Roman"/>
          <w:sz w:val="28"/>
          <w:szCs w:val="28"/>
        </w:rPr>
        <w:t xml:space="preserve"> suspensión </w:t>
      </w:r>
      <w:r w:rsidR="00A5642A">
        <w:rPr>
          <w:rFonts w:ascii="Times New Roman" w:hAnsi="Times New Roman" w:cs="Times New Roman"/>
          <w:sz w:val="28"/>
          <w:szCs w:val="28"/>
        </w:rPr>
        <w:t>previsto</w:t>
      </w:r>
      <w:r w:rsidR="00A5642A" w:rsidRPr="00A5642A">
        <w:rPr>
          <w:rFonts w:ascii="Times New Roman" w:hAnsi="Times New Roman" w:cs="Times New Roman"/>
          <w:sz w:val="28"/>
          <w:szCs w:val="28"/>
        </w:rPr>
        <w:t xml:space="preserve"> en el artículo anterior,</w:t>
      </w:r>
      <w:r w:rsidR="00A5642A">
        <w:rPr>
          <w:rFonts w:ascii="Times New Roman" w:hAnsi="Times New Roman" w:cs="Times New Roman"/>
          <w:sz w:val="28"/>
          <w:szCs w:val="28"/>
        </w:rPr>
        <w:t xml:space="preserve"> las partes deberán someterse a una instancia obligatoria de conciliación administrativa ante la autoridad de aplicación, a fin de procurar un acuerdo que contemple como mínimo, </w:t>
      </w:r>
      <w:r w:rsidR="0064421D" w:rsidRPr="0064421D">
        <w:rPr>
          <w:rFonts w:ascii="Times New Roman" w:hAnsi="Times New Roman" w:cs="Times New Roman"/>
          <w:sz w:val="28"/>
          <w:szCs w:val="28"/>
        </w:rPr>
        <w:t>según las circunstancias del caso:</w:t>
      </w:r>
    </w:p>
    <w:p w14:paraId="4DE5DA11" w14:textId="77777777" w:rsidR="0064421D" w:rsidRPr="0064421D" w:rsidRDefault="0064421D" w:rsidP="0064421D">
      <w:pPr>
        <w:spacing w:after="0" w:line="360" w:lineRule="auto"/>
        <w:jc w:val="both"/>
        <w:rPr>
          <w:rFonts w:ascii="Times New Roman" w:hAnsi="Times New Roman" w:cs="Times New Roman"/>
          <w:sz w:val="28"/>
          <w:szCs w:val="28"/>
        </w:rPr>
      </w:pPr>
      <w:r w:rsidRPr="0064421D">
        <w:rPr>
          <w:rFonts w:ascii="Times New Roman" w:hAnsi="Times New Roman" w:cs="Times New Roman"/>
          <w:sz w:val="28"/>
          <w:szCs w:val="28"/>
        </w:rPr>
        <w:t>a) La revisión o reducción de intereses compensatorios, punitorios, comisiones y cargos.</w:t>
      </w:r>
    </w:p>
    <w:p w14:paraId="05EB9266" w14:textId="77777777" w:rsidR="0064421D" w:rsidRPr="0064421D" w:rsidRDefault="0064421D" w:rsidP="0064421D">
      <w:pPr>
        <w:spacing w:after="0" w:line="360" w:lineRule="auto"/>
        <w:jc w:val="both"/>
        <w:rPr>
          <w:rFonts w:ascii="Times New Roman" w:hAnsi="Times New Roman" w:cs="Times New Roman"/>
          <w:sz w:val="28"/>
          <w:szCs w:val="28"/>
        </w:rPr>
      </w:pPr>
      <w:r w:rsidRPr="0064421D">
        <w:rPr>
          <w:rFonts w:ascii="Times New Roman" w:hAnsi="Times New Roman" w:cs="Times New Roman"/>
          <w:sz w:val="28"/>
          <w:szCs w:val="28"/>
        </w:rPr>
        <w:t>b) La imputación al capital de las sumas percibidas en exceso.</w:t>
      </w:r>
    </w:p>
    <w:p w14:paraId="395C0CD3" w14:textId="77777777" w:rsidR="0064421D" w:rsidRPr="0064421D" w:rsidRDefault="0064421D" w:rsidP="0064421D">
      <w:pPr>
        <w:spacing w:after="0" w:line="360" w:lineRule="auto"/>
        <w:jc w:val="both"/>
        <w:rPr>
          <w:rFonts w:ascii="Times New Roman" w:hAnsi="Times New Roman" w:cs="Times New Roman"/>
          <w:sz w:val="28"/>
          <w:szCs w:val="28"/>
        </w:rPr>
      </w:pPr>
      <w:r w:rsidRPr="0064421D">
        <w:rPr>
          <w:rFonts w:ascii="Times New Roman" w:hAnsi="Times New Roman" w:cs="Times New Roman"/>
          <w:sz w:val="28"/>
          <w:szCs w:val="28"/>
        </w:rPr>
        <w:t>c) La fijación de planes de pago razonables, adecuados a la capacidad económica de la persona deudora y que eviten el sobreendeudamiento.</w:t>
      </w:r>
    </w:p>
    <w:p w14:paraId="1B64D638" w14:textId="77777777" w:rsidR="0064421D" w:rsidRPr="0064421D" w:rsidRDefault="0064421D" w:rsidP="0064421D">
      <w:pPr>
        <w:spacing w:after="0" w:line="360" w:lineRule="auto"/>
        <w:jc w:val="both"/>
        <w:rPr>
          <w:rFonts w:ascii="Times New Roman" w:hAnsi="Times New Roman" w:cs="Times New Roman"/>
          <w:sz w:val="28"/>
          <w:szCs w:val="28"/>
        </w:rPr>
      </w:pPr>
      <w:r w:rsidRPr="0064421D">
        <w:rPr>
          <w:rFonts w:ascii="Times New Roman" w:hAnsi="Times New Roman" w:cs="Times New Roman"/>
          <w:sz w:val="28"/>
          <w:szCs w:val="28"/>
        </w:rPr>
        <w:lastRenderedPageBreak/>
        <w:t>d) La prohibición de capitalizar intereses fuera de los supuestos legalmente autorizados.</w:t>
      </w:r>
    </w:p>
    <w:p w14:paraId="067AD47A" w14:textId="77777777" w:rsidR="0064421D" w:rsidRPr="0064421D" w:rsidRDefault="0064421D" w:rsidP="0064421D">
      <w:pPr>
        <w:spacing w:after="0" w:line="360" w:lineRule="auto"/>
        <w:jc w:val="both"/>
        <w:rPr>
          <w:rFonts w:ascii="Times New Roman" w:hAnsi="Times New Roman" w:cs="Times New Roman"/>
          <w:sz w:val="28"/>
          <w:szCs w:val="28"/>
        </w:rPr>
      </w:pPr>
      <w:r w:rsidRPr="0064421D">
        <w:rPr>
          <w:rFonts w:ascii="Times New Roman" w:hAnsi="Times New Roman" w:cs="Times New Roman"/>
          <w:sz w:val="28"/>
          <w:szCs w:val="28"/>
        </w:rPr>
        <w:t>e) La restitución de documentos, instrumentos o garantías retenidos indebidamente.</w:t>
      </w:r>
    </w:p>
    <w:p w14:paraId="70B977F1" w14:textId="3135ED4A" w:rsidR="00A24B9D" w:rsidRPr="0064421D" w:rsidRDefault="0064421D" w:rsidP="0064421D">
      <w:pPr>
        <w:spacing w:after="0" w:line="360" w:lineRule="auto"/>
        <w:jc w:val="both"/>
        <w:rPr>
          <w:rFonts w:ascii="Times New Roman" w:hAnsi="Times New Roman" w:cs="Times New Roman"/>
          <w:sz w:val="28"/>
          <w:szCs w:val="28"/>
        </w:rPr>
      </w:pPr>
      <w:r w:rsidRPr="0064421D">
        <w:rPr>
          <w:rFonts w:ascii="Times New Roman" w:hAnsi="Times New Roman" w:cs="Times New Roman"/>
          <w:sz w:val="28"/>
          <w:szCs w:val="28"/>
        </w:rPr>
        <w:t>La incomparecencia injustificada del proveedor, cuando haya sido debidamente notificado, será valorada conforme al régimen procedimental y sancionatorio aplicable.</w:t>
      </w:r>
    </w:p>
    <w:p w14:paraId="0F81252B" w14:textId="77777777" w:rsidR="00A24B9D" w:rsidRPr="00A24B9D" w:rsidRDefault="00A24B9D" w:rsidP="00EF4745">
      <w:pPr>
        <w:spacing w:after="0" w:line="360" w:lineRule="auto"/>
        <w:jc w:val="both"/>
        <w:rPr>
          <w:rFonts w:ascii="Times New Roman" w:hAnsi="Times New Roman" w:cs="Times New Roman"/>
          <w:sz w:val="28"/>
          <w:szCs w:val="28"/>
        </w:rPr>
      </w:pPr>
    </w:p>
    <w:p w14:paraId="3545C65A" w14:textId="20C41695" w:rsidR="00230EE2" w:rsidRDefault="00230EE2" w:rsidP="001B790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ARTICULO </w:t>
      </w:r>
      <w:r w:rsidR="0064421D">
        <w:rPr>
          <w:rFonts w:ascii="Times New Roman" w:hAnsi="Times New Roman" w:cs="Times New Roman"/>
          <w:b/>
          <w:sz w:val="28"/>
          <w:szCs w:val="28"/>
        </w:rPr>
        <w:t>2</w:t>
      </w:r>
      <w:r w:rsidR="00CD7BBD">
        <w:rPr>
          <w:rFonts w:ascii="Times New Roman" w:hAnsi="Times New Roman" w:cs="Times New Roman"/>
          <w:b/>
          <w:sz w:val="28"/>
          <w:szCs w:val="28"/>
        </w:rPr>
        <w:t>1</w:t>
      </w:r>
      <w:r w:rsidR="00FD001D">
        <w:rPr>
          <w:rFonts w:ascii="Times New Roman" w:hAnsi="Times New Roman" w:cs="Times New Roman"/>
          <w:b/>
          <w:sz w:val="28"/>
          <w:szCs w:val="28"/>
        </w:rPr>
        <w:t xml:space="preserve">°.- </w:t>
      </w:r>
      <w:r w:rsidR="00C9016D">
        <w:rPr>
          <w:rFonts w:ascii="Times New Roman" w:hAnsi="Times New Roman" w:cs="Times New Roman"/>
          <w:b/>
          <w:sz w:val="28"/>
          <w:szCs w:val="28"/>
        </w:rPr>
        <w:t xml:space="preserve">CAMPAÑA DE DIFUSIÓN. </w:t>
      </w:r>
      <w:r w:rsidR="00FD001D">
        <w:rPr>
          <w:rFonts w:ascii="Times New Roman" w:hAnsi="Times New Roman" w:cs="Times New Roman"/>
          <w:b/>
          <w:sz w:val="28"/>
          <w:szCs w:val="28"/>
        </w:rPr>
        <w:t xml:space="preserve">CREASE </w:t>
      </w:r>
      <w:r w:rsidR="00FD001D" w:rsidRPr="00FD001D">
        <w:rPr>
          <w:rFonts w:ascii="Times New Roman" w:hAnsi="Times New Roman" w:cs="Times New Roman"/>
          <w:sz w:val="28"/>
          <w:szCs w:val="28"/>
        </w:rPr>
        <w:t>la Campaña de D</w:t>
      </w:r>
      <w:r w:rsidR="00EF3424">
        <w:rPr>
          <w:rFonts w:ascii="Times New Roman" w:hAnsi="Times New Roman" w:cs="Times New Roman"/>
          <w:sz w:val="28"/>
          <w:szCs w:val="28"/>
        </w:rPr>
        <w:t>ifusión para la Protección de la</w:t>
      </w:r>
      <w:r w:rsidR="00FD001D" w:rsidRPr="00FD001D">
        <w:rPr>
          <w:rFonts w:ascii="Times New Roman" w:hAnsi="Times New Roman" w:cs="Times New Roman"/>
          <w:sz w:val="28"/>
          <w:szCs w:val="28"/>
        </w:rPr>
        <w:t xml:space="preserve">s </w:t>
      </w:r>
      <w:r w:rsidR="00EF3424">
        <w:rPr>
          <w:rFonts w:ascii="Times New Roman" w:hAnsi="Times New Roman" w:cs="Times New Roman"/>
          <w:sz w:val="28"/>
          <w:szCs w:val="28"/>
        </w:rPr>
        <w:t>Personas Usuaria</w:t>
      </w:r>
      <w:r w:rsidR="00FD001D" w:rsidRPr="00FD001D">
        <w:rPr>
          <w:rFonts w:ascii="Times New Roman" w:hAnsi="Times New Roman" w:cs="Times New Roman"/>
          <w:sz w:val="28"/>
          <w:szCs w:val="28"/>
        </w:rPr>
        <w:t xml:space="preserve">s de Servicios Crediticios, la que tendrá por objeto difundir información vinculada a las condiciones legales para la obtención de préstamos de dinero, </w:t>
      </w:r>
      <w:r w:rsidR="000A208C" w:rsidRPr="00FD001D">
        <w:rPr>
          <w:rFonts w:ascii="Times New Roman" w:hAnsi="Times New Roman" w:cs="Times New Roman"/>
          <w:sz w:val="28"/>
          <w:szCs w:val="28"/>
        </w:rPr>
        <w:t>así</w:t>
      </w:r>
      <w:r w:rsidR="00EF3424">
        <w:rPr>
          <w:rFonts w:ascii="Times New Roman" w:hAnsi="Times New Roman" w:cs="Times New Roman"/>
          <w:sz w:val="28"/>
          <w:szCs w:val="28"/>
        </w:rPr>
        <w:t xml:space="preserve"> como</w:t>
      </w:r>
      <w:r w:rsidR="00FD001D" w:rsidRPr="00FD001D">
        <w:rPr>
          <w:rFonts w:ascii="Times New Roman" w:hAnsi="Times New Roman" w:cs="Times New Roman"/>
          <w:sz w:val="28"/>
          <w:szCs w:val="28"/>
        </w:rPr>
        <w:t xml:space="preserve"> la </w:t>
      </w:r>
      <w:r w:rsidR="00BA6363">
        <w:rPr>
          <w:rFonts w:ascii="Times New Roman" w:hAnsi="Times New Roman" w:cs="Times New Roman"/>
          <w:sz w:val="28"/>
          <w:szCs w:val="28"/>
        </w:rPr>
        <w:t>prevención de</w:t>
      </w:r>
      <w:r w:rsidR="00FD001D" w:rsidRPr="00FD001D">
        <w:rPr>
          <w:rFonts w:ascii="Times New Roman" w:hAnsi="Times New Roman" w:cs="Times New Roman"/>
          <w:sz w:val="28"/>
          <w:szCs w:val="28"/>
        </w:rPr>
        <w:t xml:space="preserve"> </w:t>
      </w:r>
      <w:r w:rsidR="00EF3424">
        <w:rPr>
          <w:rFonts w:ascii="Times New Roman" w:hAnsi="Times New Roman" w:cs="Times New Roman"/>
          <w:sz w:val="28"/>
          <w:szCs w:val="28"/>
        </w:rPr>
        <w:t xml:space="preserve">las </w:t>
      </w:r>
      <w:r w:rsidR="00FD001D" w:rsidRPr="00FD001D">
        <w:rPr>
          <w:rFonts w:ascii="Times New Roman" w:hAnsi="Times New Roman" w:cs="Times New Roman"/>
          <w:sz w:val="28"/>
          <w:szCs w:val="28"/>
        </w:rPr>
        <w:t xml:space="preserve">prácticas abusivas </w:t>
      </w:r>
      <w:r w:rsidR="00EE2B63">
        <w:rPr>
          <w:rFonts w:ascii="Times New Roman" w:hAnsi="Times New Roman" w:cs="Times New Roman"/>
          <w:sz w:val="28"/>
          <w:szCs w:val="28"/>
        </w:rPr>
        <w:t>prohibidas y</w:t>
      </w:r>
      <w:r w:rsidR="00BA6363">
        <w:rPr>
          <w:rFonts w:ascii="Times New Roman" w:hAnsi="Times New Roman" w:cs="Times New Roman"/>
          <w:sz w:val="28"/>
          <w:szCs w:val="28"/>
        </w:rPr>
        <w:t xml:space="preserve"> </w:t>
      </w:r>
      <w:r w:rsidR="00FD001D" w:rsidRPr="00FD001D">
        <w:rPr>
          <w:rFonts w:ascii="Times New Roman" w:hAnsi="Times New Roman" w:cs="Times New Roman"/>
          <w:sz w:val="28"/>
          <w:szCs w:val="28"/>
        </w:rPr>
        <w:t>lesi</w:t>
      </w:r>
      <w:r w:rsidR="00BA6363">
        <w:rPr>
          <w:rFonts w:ascii="Times New Roman" w:hAnsi="Times New Roman" w:cs="Times New Roman"/>
          <w:sz w:val="28"/>
          <w:szCs w:val="28"/>
        </w:rPr>
        <w:t>vas de</w:t>
      </w:r>
      <w:r w:rsidR="00FD001D" w:rsidRPr="00FD001D">
        <w:rPr>
          <w:rFonts w:ascii="Times New Roman" w:hAnsi="Times New Roman" w:cs="Times New Roman"/>
          <w:sz w:val="28"/>
          <w:szCs w:val="28"/>
        </w:rPr>
        <w:t xml:space="preserve"> los derechos de los ciudadanos en su calidad de usuarios de </w:t>
      </w:r>
      <w:r w:rsidR="00FF573F">
        <w:rPr>
          <w:rFonts w:ascii="Times New Roman" w:hAnsi="Times New Roman" w:cs="Times New Roman"/>
          <w:sz w:val="28"/>
          <w:szCs w:val="28"/>
        </w:rPr>
        <w:t xml:space="preserve">este tipo de </w:t>
      </w:r>
      <w:r w:rsidR="00FD001D" w:rsidRPr="00FD001D">
        <w:rPr>
          <w:rFonts w:ascii="Times New Roman" w:hAnsi="Times New Roman" w:cs="Times New Roman"/>
          <w:sz w:val="28"/>
          <w:szCs w:val="28"/>
        </w:rPr>
        <w:t xml:space="preserve">servicios. </w:t>
      </w:r>
    </w:p>
    <w:p w14:paraId="50D72FDA" w14:textId="77777777" w:rsidR="00FD001D" w:rsidRPr="00FD001D" w:rsidRDefault="00FD001D" w:rsidP="001B7907">
      <w:pPr>
        <w:spacing w:after="0" w:line="360" w:lineRule="auto"/>
        <w:jc w:val="both"/>
        <w:rPr>
          <w:rFonts w:ascii="Times New Roman" w:hAnsi="Times New Roman" w:cs="Times New Roman"/>
          <w:sz w:val="28"/>
          <w:szCs w:val="28"/>
        </w:rPr>
      </w:pPr>
    </w:p>
    <w:p w14:paraId="6A53B122" w14:textId="16EC0581" w:rsidR="00FD001D" w:rsidRDefault="00230EE2" w:rsidP="001B790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ARTICULO </w:t>
      </w:r>
      <w:r w:rsidR="0064421D">
        <w:rPr>
          <w:rFonts w:ascii="Times New Roman" w:hAnsi="Times New Roman" w:cs="Times New Roman"/>
          <w:b/>
          <w:sz w:val="28"/>
          <w:szCs w:val="28"/>
        </w:rPr>
        <w:t>2</w:t>
      </w:r>
      <w:r w:rsidR="00CD7BBD">
        <w:rPr>
          <w:rFonts w:ascii="Times New Roman" w:hAnsi="Times New Roman" w:cs="Times New Roman"/>
          <w:b/>
          <w:sz w:val="28"/>
          <w:szCs w:val="28"/>
        </w:rPr>
        <w:t>2</w:t>
      </w:r>
      <w:r w:rsidRPr="00230EE2">
        <w:rPr>
          <w:rFonts w:ascii="Times New Roman" w:hAnsi="Times New Roman" w:cs="Times New Roman"/>
          <w:b/>
          <w:sz w:val="28"/>
          <w:szCs w:val="28"/>
        </w:rPr>
        <w:t>°.-</w:t>
      </w:r>
      <w:r>
        <w:rPr>
          <w:rFonts w:ascii="Times New Roman" w:hAnsi="Times New Roman" w:cs="Times New Roman"/>
          <w:b/>
          <w:sz w:val="28"/>
          <w:szCs w:val="28"/>
        </w:rPr>
        <w:t xml:space="preserve"> </w:t>
      </w:r>
      <w:r w:rsidR="00D65C7F">
        <w:rPr>
          <w:rFonts w:ascii="Times New Roman" w:hAnsi="Times New Roman" w:cs="Times New Roman"/>
          <w:b/>
          <w:sz w:val="28"/>
          <w:szCs w:val="28"/>
        </w:rPr>
        <w:t xml:space="preserve">IMPLEMENTACION. </w:t>
      </w:r>
      <w:r w:rsidR="00D65C7F">
        <w:rPr>
          <w:rFonts w:ascii="Times New Roman" w:hAnsi="Times New Roman" w:cs="Times New Roman"/>
          <w:sz w:val="28"/>
          <w:szCs w:val="28"/>
        </w:rPr>
        <w:t>La autoridad de a</w:t>
      </w:r>
      <w:r w:rsidR="00FD001D" w:rsidRPr="00FD001D">
        <w:rPr>
          <w:rFonts w:ascii="Times New Roman" w:hAnsi="Times New Roman" w:cs="Times New Roman"/>
          <w:sz w:val="28"/>
          <w:szCs w:val="28"/>
        </w:rPr>
        <w:t>plicación deberá diseñar la campaña creada en el artículo precedente, previendo su difusión en distintos medios de comunicación masivos de alcance local</w:t>
      </w:r>
      <w:r w:rsidR="00EE2B63">
        <w:rPr>
          <w:rFonts w:ascii="Times New Roman" w:hAnsi="Times New Roman" w:cs="Times New Roman"/>
          <w:sz w:val="28"/>
          <w:szCs w:val="28"/>
        </w:rPr>
        <w:t xml:space="preserve"> y en redes sociales</w:t>
      </w:r>
      <w:r w:rsidR="00D65C7F">
        <w:rPr>
          <w:rFonts w:ascii="Times New Roman" w:hAnsi="Times New Roman" w:cs="Times New Roman"/>
          <w:sz w:val="28"/>
          <w:szCs w:val="28"/>
        </w:rPr>
        <w:t xml:space="preserve">, </w:t>
      </w:r>
      <w:r w:rsidR="00FD001D" w:rsidRPr="00FD001D">
        <w:rPr>
          <w:rFonts w:ascii="Times New Roman" w:hAnsi="Times New Roman" w:cs="Times New Roman"/>
          <w:sz w:val="28"/>
          <w:szCs w:val="28"/>
        </w:rPr>
        <w:t>así</w:t>
      </w:r>
      <w:r w:rsidR="00D65C7F">
        <w:rPr>
          <w:rFonts w:ascii="Times New Roman" w:hAnsi="Times New Roman" w:cs="Times New Roman"/>
          <w:sz w:val="28"/>
          <w:szCs w:val="28"/>
        </w:rPr>
        <w:t xml:space="preserve"> como</w:t>
      </w:r>
      <w:r w:rsidR="00FD001D" w:rsidRPr="00FD001D">
        <w:rPr>
          <w:rFonts w:ascii="Times New Roman" w:hAnsi="Times New Roman" w:cs="Times New Roman"/>
          <w:sz w:val="28"/>
          <w:szCs w:val="28"/>
        </w:rPr>
        <w:t xml:space="preserve"> también en </w:t>
      </w:r>
      <w:r w:rsidR="00FF573F">
        <w:rPr>
          <w:rFonts w:ascii="Times New Roman" w:hAnsi="Times New Roman" w:cs="Times New Roman"/>
          <w:sz w:val="28"/>
          <w:szCs w:val="28"/>
        </w:rPr>
        <w:t xml:space="preserve">los establecimientos </w:t>
      </w:r>
      <w:r w:rsidR="00FD001D" w:rsidRPr="00FD001D">
        <w:rPr>
          <w:rFonts w:ascii="Times New Roman" w:hAnsi="Times New Roman" w:cs="Times New Roman"/>
          <w:sz w:val="28"/>
          <w:szCs w:val="28"/>
        </w:rPr>
        <w:t>de enseñanza media y superior de la provincia</w:t>
      </w:r>
      <w:r w:rsidR="00FF573F">
        <w:rPr>
          <w:rFonts w:ascii="Times New Roman" w:hAnsi="Times New Roman" w:cs="Times New Roman"/>
          <w:sz w:val="28"/>
          <w:szCs w:val="28"/>
        </w:rPr>
        <w:t xml:space="preserve">. </w:t>
      </w:r>
      <w:r w:rsidR="007B61C5">
        <w:rPr>
          <w:rFonts w:ascii="Times New Roman" w:hAnsi="Times New Roman" w:cs="Times New Roman"/>
          <w:sz w:val="28"/>
          <w:szCs w:val="28"/>
        </w:rPr>
        <w:t>Asimismo,</w:t>
      </w:r>
      <w:r w:rsidR="00FF573F">
        <w:rPr>
          <w:rFonts w:ascii="Times New Roman" w:hAnsi="Times New Roman" w:cs="Times New Roman"/>
          <w:sz w:val="28"/>
          <w:szCs w:val="28"/>
        </w:rPr>
        <w:t xml:space="preserve"> se deberá habilitar una línea telefónica</w:t>
      </w:r>
      <w:r w:rsidR="00EE2B63">
        <w:rPr>
          <w:rFonts w:ascii="Times New Roman" w:hAnsi="Times New Roman" w:cs="Times New Roman"/>
          <w:sz w:val="28"/>
          <w:szCs w:val="28"/>
        </w:rPr>
        <w:t xml:space="preserve"> u otros mecanismos o canales digitales específicos</w:t>
      </w:r>
      <w:r w:rsidR="00FF573F">
        <w:rPr>
          <w:rFonts w:ascii="Times New Roman" w:hAnsi="Times New Roman" w:cs="Times New Roman"/>
          <w:sz w:val="28"/>
          <w:szCs w:val="28"/>
        </w:rPr>
        <w:t xml:space="preserve"> para la recepción de</w:t>
      </w:r>
      <w:r w:rsidR="00FD001D" w:rsidRPr="00FD001D">
        <w:rPr>
          <w:rFonts w:ascii="Times New Roman" w:hAnsi="Times New Roman" w:cs="Times New Roman"/>
          <w:sz w:val="28"/>
          <w:szCs w:val="28"/>
        </w:rPr>
        <w:t xml:space="preserve"> denuncias</w:t>
      </w:r>
      <w:r w:rsidR="00EE2B63">
        <w:rPr>
          <w:rFonts w:ascii="Times New Roman" w:hAnsi="Times New Roman" w:cs="Times New Roman"/>
          <w:sz w:val="28"/>
          <w:szCs w:val="28"/>
        </w:rPr>
        <w:t>.</w:t>
      </w:r>
    </w:p>
    <w:p w14:paraId="27BF579E" w14:textId="77777777" w:rsidR="00FD001D" w:rsidRDefault="00FD001D" w:rsidP="001B7907">
      <w:pPr>
        <w:spacing w:after="0" w:line="360" w:lineRule="auto"/>
        <w:jc w:val="both"/>
        <w:rPr>
          <w:rFonts w:ascii="Times New Roman" w:hAnsi="Times New Roman" w:cs="Times New Roman"/>
          <w:sz w:val="28"/>
          <w:szCs w:val="28"/>
        </w:rPr>
      </w:pPr>
    </w:p>
    <w:p w14:paraId="7291224F" w14:textId="3060D69E" w:rsidR="00EE2B63" w:rsidRDefault="00FD001D" w:rsidP="001B7907">
      <w:pPr>
        <w:spacing w:after="0" w:line="360" w:lineRule="auto"/>
        <w:jc w:val="both"/>
        <w:rPr>
          <w:rFonts w:ascii="Times New Roman" w:hAnsi="Times New Roman" w:cs="Times New Roman"/>
          <w:sz w:val="28"/>
          <w:szCs w:val="28"/>
        </w:rPr>
      </w:pPr>
      <w:r w:rsidRPr="003C2E5F">
        <w:rPr>
          <w:rFonts w:ascii="Times New Roman" w:hAnsi="Times New Roman" w:cs="Times New Roman"/>
          <w:b/>
          <w:sz w:val="28"/>
          <w:szCs w:val="28"/>
        </w:rPr>
        <w:t xml:space="preserve">ARTICULO </w:t>
      </w:r>
      <w:r w:rsidR="0064421D">
        <w:rPr>
          <w:rFonts w:ascii="Times New Roman" w:hAnsi="Times New Roman" w:cs="Times New Roman"/>
          <w:b/>
          <w:sz w:val="28"/>
          <w:szCs w:val="28"/>
        </w:rPr>
        <w:t>2</w:t>
      </w:r>
      <w:r w:rsidR="00CD7BBD">
        <w:rPr>
          <w:rFonts w:ascii="Times New Roman" w:hAnsi="Times New Roman" w:cs="Times New Roman"/>
          <w:b/>
          <w:sz w:val="28"/>
          <w:szCs w:val="28"/>
        </w:rPr>
        <w:t>3</w:t>
      </w:r>
      <w:r w:rsidRPr="003C2E5F">
        <w:rPr>
          <w:rFonts w:ascii="Times New Roman" w:hAnsi="Times New Roman" w:cs="Times New Roman"/>
          <w:b/>
          <w:sz w:val="28"/>
          <w:szCs w:val="28"/>
        </w:rPr>
        <w:t xml:space="preserve">°.- </w:t>
      </w:r>
      <w:r w:rsidR="00D65C7F">
        <w:rPr>
          <w:rFonts w:ascii="Times New Roman" w:hAnsi="Times New Roman" w:cs="Times New Roman"/>
          <w:b/>
          <w:sz w:val="28"/>
          <w:szCs w:val="28"/>
        </w:rPr>
        <w:t xml:space="preserve">CARTELERIA OBLIGATORIA. </w:t>
      </w:r>
      <w:r w:rsidRPr="003C2E5F">
        <w:rPr>
          <w:rFonts w:ascii="Times New Roman" w:hAnsi="Times New Roman" w:cs="Times New Roman"/>
          <w:b/>
          <w:sz w:val="28"/>
          <w:szCs w:val="28"/>
        </w:rPr>
        <w:t>DISPONESE</w:t>
      </w:r>
      <w:r w:rsidR="00EE2B63">
        <w:rPr>
          <w:rFonts w:ascii="Times New Roman" w:hAnsi="Times New Roman" w:cs="Times New Roman"/>
          <w:sz w:val="28"/>
          <w:szCs w:val="28"/>
        </w:rPr>
        <w:t xml:space="preserve"> que las entidades destinadas a prestar servicios financieros en general,</w:t>
      </w:r>
      <w:r>
        <w:rPr>
          <w:rFonts w:ascii="Times New Roman" w:hAnsi="Times New Roman" w:cs="Times New Roman"/>
          <w:sz w:val="28"/>
          <w:szCs w:val="28"/>
        </w:rPr>
        <w:t xml:space="preserve"> que funcionen en la jurisdicción provincial, sus sedes o sucursales</w:t>
      </w:r>
      <w:r w:rsidR="00FF573F">
        <w:rPr>
          <w:rFonts w:ascii="Times New Roman" w:hAnsi="Times New Roman" w:cs="Times New Roman"/>
          <w:sz w:val="28"/>
          <w:szCs w:val="28"/>
        </w:rPr>
        <w:t>,</w:t>
      </w:r>
      <w:r>
        <w:rPr>
          <w:rFonts w:ascii="Times New Roman" w:hAnsi="Times New Roman" w:cs="Times New Roman"/>
          <w:sz w:val="28"/>
          <w:szCs w:val="28"/>
        </w:rPr>
        <w:t xml:space="preserve"> deberán </w:t>
      </w:r>
      <w:r w:rsidR="003C2E5F">
        <w:rPr>
          <w:rFonts w:ascii="Times New Roman" w:hAnsi="Times New Roman" w:cs="Times New Roman"/>
          <w:sz w:val="28"/>
          <w:szCs w:val="28"/>
        </w:rPr>
        <w:t>exhibir</w:t>
      </w:r>
      <w:r>
        <w:rPr>
          <w:rFonts w:ascii="Times New Roman" w:hAnsi="Times New Roman" w:cs="Times New Roman"/>
          <w:sz w:val="28"/>
          <w:szCs w:val="28"/>
        </w:rPr>
        <w:t xml:space="preserve"> obligatoriamente</w:t>
      </w:r>
      <w:r w:rsidR="00FF573F">
        <w:rPr>
          <w:rFonts w:ascii="Times New Roman" w:hAnsi="Times New Roman" w:cs="Times New Roman"/>
          <w:sz w:val="28"/>
          <w:szCs w:val="28"/>
        </w:rPr>
        <w:t xml:space="preserve"> en sus espacios habilitados para atención al</w:t>
      </w:r>
      <w:r>
        <w:rPr>
          <w:rFonts w:ascii="Times New Roman" w:hAnsi="Times New Roman" w:cs="Times New Roman"/>
          <w:sz w:val="28"/>
          <w:szCs w:val="28"/>
        </w:rPr>
        <w:t xml:space="preserve"> </w:t>
      </w:r>
      <w:r w:rsidR="003C2E5F">
        <w:rPr>
          <w:rFonts w:ascii="Times New Roman" w:hAnsi="Times New Roman" w:cs="Times New Roman"/>
          <w:sz w:val="28"/>
          <w:szCs w:val="28"/>
        </w:rPr>
        <w:t xml:space="preserve">público, </w:t>
      </w:r>
      <w:r>
        <w:rPr>
          <w:rFonts w:ascii="Times New Roman" w:hAnsi="Times New Roman" w:cs="Times New Roman"/>
          <w:sz w:val="28"/>
          <w:szCs w:val="28"/>
        </w:rPr>
        <w:t>cartel</w:t>
      </w:r>
      <w:r w:rsidR="003C2E5F">
        <w:rPr>
          <w:rFonts w:ascii="Times New Roman" w:hAnsi="Times New Roman" w:cs="Times New Roman"/>
          <w:sz w:val="28"/>
          <w:szCs w:val="28"/>
        </w:rPr>
        <w:t>es</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en las </w:t>
      </w:r>
      <w:r w:rsidR="003C2E5F">
        <w:rPr>
          <w:rFonts w:ascii="Times New Roman" w:hAnsi="Times New Roman" w:cs="Times New Roman"/>
          <w:sz w:val="28"/>
          <w:szCs w:val="28"/>
        </w:rPr>
        <w:t xml:space="preserve">cantidades y </w:t>
      </w:r>
      <w:r>
        <w:rPr>
          <w:rFonts w:ascii="Times New Roman" w:hAnsi="Times New Roman" w:cs="Times New Roman"/>
          <w:sz w:val="28"/>
          <w:szCs w:val="28"/>
        </w:rPr>
        <w:t xml:space="preserve">dimensiones que determine la autoridad de aplicación, </w:t>
      </w:r>
      <w:r w:rsidR="003C2E5F">
        <w:rPr>
          <w:rFonts w:ascii="Times New Roman" w:hAnsi="Times New Roman" w:cs="Times New Roman"/>
          <w:sz w:val="28"/>
          <w:szCs w:val="28"/>
        </w:rPr>
        <w:t xml:space="preserve">que expongan la siguiente leyenda: </w:t>
      </w:r>
    </w:p>
    <w:p w14:paraId="44DE2FB4" w14:textId="77777777" w:rsidR="00FD001D" w:rsidRDefault="00EE2B63" w:rsidP="001B7907">
      <w:pPr>
        <w:spacing w:after="0" w:line="360" w:lineRule="auto"/>
        <w:jc w:val="both"/>
        <w:rPr>
          <w:rFonts w:ascii="Times New Roman" w:hAnsi="Times New Roman" w:cs="Times New Roman"/>
          <w:b/>
          <w:i/>
          <w:sz w:val="28"/>
          <w:szCs w:val="28"/>
        </w:rPr>
      </w:pPr>
      <w:r>
        <w:rPr>
          <w:rFonts w:ascii="Times New Roman" w:hAnsi="Times New Roman" w:cs="Times New Roman"/>
          <w:b/>
          <w:i/>
          <w:sz w:val="28"/>
          <w:szCs w:val="28"/>
        </w:rPr>
        <w:t>“</w:t>
      </w:r>
      <w:r w:rsidR="00FF573F">
        <w:rPr>
          <w:rFonts w:ascii="Times New Roman" w:hAnsi="Times New Roman" w:cs="Times New Roman"/>
          <w:b/>
          <w:i/>
          <w:sz w:val="28"/>
          <w:szCs w:val="28"/>
        </w:rPr>
        <w:t>Ninguna</w:t>
      </w:r>
      <w:r w:rsidR="003C2E5F" w:rsidRPr="003C2E5F">
        <w:rPr>
          <w:rFonts w:ascii="Times New Roman" w:hAnsi="Times New Roman" w:cs="Times New Roman"/>
          <w:b/>
          <w:i/>
          <w:sz w:val="28"/>
          <w:szCs w:val="28"/>
        </w:rPr>
        <w:t xml:space="preserve"> </w:t>
      </w:r>
      <w:r w:rsidR="003C2E5F" w:rsidRPr="00FF573F">
        <w:rPr>
          <w:rFonts w:ascii="Times New Roman" w:hAnsi="Times New Roman" w:cs="Times New Roman"/>
          <w:b/>
          <w:i/>
          <w:sz w:val="28"/>
          <w:szCs w:val="28"/>
        </w:rPr>
        <w:t>entidad</w:t>
      </w:r>
      <w:r w:rsidR="003C2E5F" w:rsidRPr="003C2E5F">
        <w:rPr>
          <w:rFonts w:ascii="Times New Roman" w:hAnsi="Times New Roman" w:cs="Times New Roman"/>
          <w:b/>
          <w:i/>
          <w:sz w:val="28"/>
          <w:szCs w:val="28"/>
        </w:rPr>
        <w:t xml:space="preserve"> puede retener tu DNI, tarjeta de débito</w:t>
      </w:r>
      <w:r w:rsidR="00FF573F">
        <w:rPr>
          <w:rFonts w:ascii="Times New Roman" w:hAnsi="Times New Roman" w:cs="Times New Roman"/>
          <w:b/>
          <w:i/>
          <w:sz w:val="28"/>
          <w:szCs w:val="28"/>
        </w:rPr>
        <w:t xml:space="preserve"> o cualquier ot</w:t>
      </w:r>
      <w:r w:rsidR="003C2E5F" w:rsidRPr="003C2E5F">
        <w:rPr>
          <w:rFonts w:ascii="Times New Roman" w:hAnsi="Times New Roman" w:cs="Times New Roman"/>
          <w:b/>
          <w:i/>
          <w:sz w:val="28"/>
          <w:szCs w:val="28"/>
        </w:rPr>
        <w:t xml:space="preserve">ro documento </w:t>
      </w:r>
      <w:r>
        <w:rPr>
          <w:rFonts w:ascii="Times New Roman" w:hAnsi="Times New Roman" w:cs="Times New Roman"/>
          <w:b/>
          <w:i/>
          <w:sz w:val="28"/>
          <w:szCs w:val="28"/>
        </w:rPr>
        <w:t>personal</w:t>
      </w:r>
      <w:r w:rsidR="003C2E5F" w:rsidRPr="003C2E5F">
        <w:rPr>
          <w:rFonts w:ascii="Times New Roman" w:hAnsi="Times New Roman" w:cs="Times New Roman"/>
          <w:b/>
          <w:i/>
          <w:sz w:val="28"/>
          <w:szCs w:val="28"/>
        </w:rPr>
        <w:t xml:space="preserve"> como condición para acceder a cualquier de los servicios que presta”.</w:t>
      </w:r>
    </w:p>
    <w:p w14:paraId="1AD8E1BD" w14:textId="77777777" w:rsidR="00D65C7F" w:rsidRPr="00D65C7F" w:rsidRDefault="00D65C7F" w:rsidP="001B7907">
      <w:pPr>
        <w:spacing w:after="0" w:line="360" w:lineRule="auto"/>
        <w:jc w:val="both"/>
        <w:rPr>
          <w:rFonts w:ascii="Times New Roman" w:hAnsi="Times New Roman" w:cs="Times New Roman"/>
          <w:sz w:val="28"/>
          <w:szCs w:val="28"/>
        </w:rPr>
      </w:pPr>
      <w:r w:rsidRPr="00D65C7F">
        <w:rPr>
          <w:rFonts w:ascii="Times New Roman" w:hAnsi="Times New Roman" w:cs="Times New Roman"/>
          <w:sz w:val="28"/>
          <w:szCs w:val="28"/>
        </w:rPr>
        <w:t>Igual leyenda deberá exhibirse en las redes sociales o páginas web de dichas entidades.</w:t>
      </w:r>
    </w:p>
    <w:p w14:paraId="0D58BEDE" w14:textId="77777777" w:rsidR="00FD001D" w:rsidRDefault="00FD001D" w:rsidP="001B7907">
      <w:pPr>
        <w:spacing w:after="0" w:line="360" w:lineRule="auto"/>
        <w:jc w:val="both"/>
        <w:rPr>
          <w:rFonts w:ascii="Times New Roman" w:hAnsi="Times New Roman" w:cs="Times New Roman"/>
          <w:sz w:val="28"/>
          <w:szCs w:val="28"/>
        </w:rPr>
      </w:pPr>
    </w:p>
    <w:p w14:paraId="209F0EC3" w14:textId="238D027E" w:rsidR="00230EE2" w:rsidRDefault="002A3D25" w:rsidP="001B790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ARTICULO 2</w:t>
      </w:r>
      <w:r w:rsidR="00CD7BBD">
        <w:rPr>
          <w:rFonts w:ascii="Times New Roman" w:hAnsi="Times New Roman" w:cs="Times New Roman"/>
          <w:b/>
          <w:sz w:val="28"/>
          <w:szCs w:val="28"/>
        </w:rPr>
        <w:t>4</w:t>
      </w:r>
      <w:r w:rsidR="003C2E5F" w:rsidRPr="003C2E5F">
        <w:rPr>
          <w:rFonts w:ascii="Times New Roman" w:hAnsi="Times New Roman" w:cs="Times New Roman"/>
          <w:b/>
          <w:sz w:val="28"/>
          <w:szCs w:val="28"/>
        </w:rPr>
        <w:t>°.-</w:t>
      </w:r>
      <w:r w:rsidR="003C2E5F">
        <w:rPr>
          <w:rFonts w:ascii="Times New Roman" w:hAnsi="Times New Roman" w:cs="Times New Roman"/>
          <w:sz w:val="28"/>
          <w:szCs w:val="28"/>
        </w:rPr>
        <w:t xml:space="preserve"> </w:t>
      </w:r>
      <w:r w:rsidR="00D65C7F" w:rsidRPr="00D65C7F">
        <w:rPr>
          <w:rFonts w:ascii="Times New Roman" w:hAnsi="Times New Roman" w:cs="Times New Roman"/>
          <w:b/>
          <w:sz w:val="28"/>
          <w:szCs w:val="28"/>
        </w:rPr>
        <w:t>SANCIONES.</w:t>
      </w:r>
      <w:r w:rsidR="00D65C7F">
        <w:rPr>
          <w:rFonts w:ascii="Times New Roman" w:hAnsi="Times New Roman" w:cs="Times New Roman"/>
          <w:sz w:val="28"/>
          <w:szCs w:val="28"/>
        </w:rPr>
        <w:t xml:space="preserve"> </w:t>
      </w:r>
      <w:r w:rsidR="003C2E5F">
        <w:rPr>
          <w:rFonts w:ascii="Times New Roman" w:hAnsi="Times New Roman" w:cs="Times New Roman"/>
          <w:sz w:val="28"/>
          <w:szCs w:val="28"/>
        </w:rPr>
        <w:t>Los sujetos obligados que no cumplan lo establecido en el artículo precedente serán pasibles de las sanciones previstas en</w:t>
      </w:r>
      <w:r w:rsidR="00A5642A">
        <w:rPr>
          <w:rFonts w:ascii="Times New Roman" w:hAnsi="Times New Roman" w:cs="Times New Roman"/>
          <w:sz w:val="28"/>
          <w:szCs w:val="28"/>
        </w:rPr>
        <w:t xml:space="preserve"> el a</w:t>
      </w:r>
      <w:r w:rsidR="00EE2B63">
        <w:rPr>
          <w:rFonts w:ascii="Times New Roman" w:hAnsi="Times New Roman" w:cs="Times New Roman"/>
          <w:sz w:val="28"/>
          <w:szCs w:val="28"/>
        </w:rPr>
        <w:t>rtículo 40° de</w:t>
      </w:r>
      <w:r w:rsidR="003C2E5F">
        <w:rPr>
          <w:rFonts w:ascii="Times New Roman" w:hAnsi="Times New Roman" w:cs="Times New Roman"/>
          <w:sz w:val="28"/>
          <w:szCs w:val="28"/>
        </w:rPr>
        <w:t xml:space="preserve"> la Ley N° 8.468</w:t>
      </w:r>
      <w:r w:rsidR="00D65C7F">
        <w:rPr>
          <w:rFonts w:ascii="Times New Roman" w:hAnsi="Times New Roman" w:cs="Times New Roman"/>
          <w:sz w:val="28"/>
          <w:szCs w:val="28"/>
        </w:rPr>
        <w:t>, modificada por la Ley N° 10.304</w:t>
      </w:r>
      <w:r w:rsidR="003C2E5F">
        <w:rPr>
          <w:rFonts w:ascii="Times New Roman" w:hAnsi="Times New Roman" w:cs="Times New Roman"/>
          <w:sz w:val="28"/>
          <w:szCs w:val="28"/>
        </w:rPr>
        <w:t>.</w:t>
      </w:r>
    </w:p>
    <w:p w14:paraId="11060697" w14:textId="77777777" w:rsidR="003C2E5F" w:rsidRDefault="003C2E5F" w:rsidP="001B7907">
      <w:pPr>
        <w:spacing w:after="0" w:line="360" w:lineRule="auto"/>
        <w:jc w:val="both"/>
        <w:rPr>
          <w:rFonts w:ascii="Times New Roman" w:hAnsi="Times New Roman" w:cs="Times New Roman"/>
          <w:b/>
          <w:sz w:val="28"/>
          <w:szCs w:val="28"/>
        </w:rPr>
      </w:pPr>
    </w:p>
    <w:p w14:paraId="2F3787BA" w14:textId="041B9057" w:rsidR="00230EE2" w:rsidRDefault="003C2E5F" w:rsidP="001B790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ARTICULO </w:t>
      </w:r>
      <w:r w:rsidR="002A3D25">
        <w:rPr>
          <w:rFonts w:ascii="Times New Roman" w:hAnsi="Times New Roman" w:cs="Times New Roman"/>
          <w:b/>
          <w:sz w:val="28"/>
          <w:szCs w:val="28"/>
        </w:rPr>
        <w:t>2</w:t>
      </w:r>
      <w:r w:rsidR="00CD7BBD">
        <w:rPr>
          <w:rFonts w:ascii="Times New Roman" w:hAnsi="Times New Roman" w:cs="Times New Roman"/>
          <w:b/>
          <w:sz w:val="28"/>
          <w:szCs w:val="28"/>
        </w:rPr>
        <w:t>5</w:t>
      </w:r>
      <w:r>
        <w:rPr>
          <w:rFonts w:ascii="Times New Roman" w:hAnsi="Times New Roman" w:cs="Times New Roman"/>
          <w:b/>
          <w:sz w:val="28"/>
          <w:szCs w:val="28"/>
        </w:rPr>
        <w:t xml:space="preserve">°.- </w:t>
      </w:r>
      <w:r w:rsidR="00D65C7F">
        <w:rPr>
          <w:rFonts w:ascii="Times New Roman" w:hAnsi="Times New Roman" w:cs="Times New Roman"/>
          <w:b/>
          <w:sz w:val="28"/>
          <w:szCs w:val="28"/>
        </w:rPr>
        <w:t xml:space="preserve">EJECUCION. </w:t>
      </w:r>
      <w:r w:rsidRPr="003C2E5F">
        <w:rPr>
          <w:rFonts w:ascii="Times New Roman" w:hAnsi="Times New Roman" w:cs="Times New Roman"/>
          <w:sz w:val="28"/>
          <w:szCs w:val="28"/>
        </w:rPr>
        <w:t xml:space="preserve">El </w:t>
      </w:r>
      <w:r w:rsidR="00FF573F">
        <w:rPr>
          <w:rFonts w:ascii="Times New Roman" w:hAnsi="Times New Roman" w:cs="Times New Roman"/>
          <w:sz w:val="28"/>
          <w:szCs w:val="28"/>
        </w:rPr>
        <w:t>incumplimiento del pago de la multa aplicada</w:t>
      </w:r>
      <w:r w:rsidRPr="003C2E5F">
        <w:rPr>
          <w:rFonts w:ascii="Times New Roman" w:hAnsi="Times New Roman" w:cs="Times New Roman"/>
          <w:sz w:val="28"/>
          <w:szCs w:val="28"/>
        </w:rPr>
        <w:t xml:space="preserve"> en </w:t>
      </w:r>
      <w:r w:rsidR="00FF573F" w:rsidRPr="003C2E5F">
        <w:rPr>
          <w:rFonts w:ascii="Times New Roman" w:hAnsi="Times New Roman" w:cs="Times New Roman"/>
          <w:sz w:val="28"/>
          <w:szCs w:val="28"/>
        </w:rPr>
        <w:t>infracción</w:t>
      </w:r>
      <w:r w:rsidR="00FF573F">
        <w:rPr>
          <w:rFonts w:ascii="Times New Roman" w:hAnsi="Times New Roman" w:cs="Times New Roman"/>
          <w:sz w:val="28"/>
          <w:szCs w:val="28"/>
        </w:rPr>
        <w:t xml:space="preserve"> </w:t>
      </w:r>
      <w:r w:rsidRPr="003C2E5F">
        <w:rPr>
          <w:rFonts w:ascii="Times New Roman" w:hAnsi="Times New Roman" w:cs="Times New Roman"/>
          <w:sz w:val="28"/>
          <w:szCs w:val="28"/>
        </w:rPr>
        <w:t>a la presente</w:t>
      </w:r>
      <w:r w:rsidR="00FF573F">
        <w:rPr>
          <w:rFonts w:ascii="Times New Roman" w:hAnsi="Times New Roman" w:cs="Times New Roman"/>
          <w:sz w:val="28"/>
          <w:szCs w:val="28"/>
        </w:rPr>
        <w:t>, hará exigible su</w:t>
      </w:r>
      <w:r w:rsidRPr="003C2E5F">
        <w:rPr>
          <w:rFonts w:ascii="Times New Roman" w:hAnsi="Times New Roman" w:cs="Times New Roman"/>
          <w:sz w:val="28"/>
          <w:szCs w:val="28"/>
        </w:rPr>
        <w:t xml:space="preserve"> cobro mediante ejecución fiscal por la vía prevista en el Código Procesal Civil y Comercial de la Provincia, siendo título suficiente el testimonio de la resolución condenatoria firme.</w:t>
      </w:r>
    </w:p>
    <w:p w14:paraId="005EBF3E" w14:textId="77777777" w:rsidR="003C2E5F" w:rsidRDefault="003C2E5F" w:rsidP="001B7907">
      <w:pPr>
        <w:spacing w:after="0" w:line="360" w:lineRule="auto"/>
        <w:jc w:val="both"/>
        <w:rPr>
          <w:rFonts w:ascii="Times New Roman" w:hAnsi="Times New Roman" w:cs="Times New Roman"/>
          <w:b/>
          <w:sz w:val="28"/>
          <w:szCs w:val="28"/>
        </w:rPr>
      </w:pPr>
    </w:p>
    <w:p w14:paraId="759ABDDC" w14:textId="4A237C83" w:rsidR="00DF16DC" w:rsidRDefault="003C2E5F" w:rsidP="00DF16D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ARTICULO </w:t>
      </w:r>
      <w:r w:rsidR="002A3D25">
        <w:rPr>
          <w:rFonts w:ascii="Times New Roman" w:hAnsi="Times New Roman" w:cs="Times New Roman"/>
          <w:b/>
          <w:sz w:val="28"/>
          <w:szCs w:val="28"/>
        </w:rPr>
        <w:t>2</w:t>
      </w:r>
      <w:r w:rsidR="00CD7BBD">
        <w:rPr>
          <w:rFonts w:ascii="Times New Roman" w:hAnsi="Times New Roman" w:cs="Times New Roman"/>
          <w:b/>
          <w:sz w:val="28"/>
          <w:szCs w:val="28"/>
        </w:rPr>
        <w:t>6</w:t>
      </w:r>
      <w:r>
        <w:rPr>
          <w:rFonts w:ascii="Times New Roman" w:hAnsi="Times New Roman" w:cs="Times New Roman"/>
          <w:b/>
          <w:sz w:val="28"/>
          <w:szCs w:val="28"/>
        </w:rPr>
        <w:t>°.-</w:t>
      </w:r>
      <w:r w:rsidR="002A3D25">
        <w:rPr>
          <w:rFonts w:ascii="Times New Roman" w:hAnsi="Times New Roman" w:cs="Times New Roman"/>
          <w:b/>
          <w:sz w:val="28"/>
          <w:szCs w:val="28"/>
        </w:rPr>
        <w:t xml:space="preserve"> </w:t>
      </w:r>
      <w:r w:rsidR="0035128B">
        <w:rPr>
          <w:rFonts w:ascii="Times New Roman" w:hAnsi="Times New Roman" w:cs="Times New Roman"/>
          <w:b/>
          <w:sz w:val="28"/>
          <w:szCs w:val="28"/>
        </w:rPr>
        <w:t>MODIFÍQUESE</w:t>
      </w:r>
      <w:r w:rsidR="002A3D25">
        <w:rPr>
          <w:rFonts w:ascii="Times New Roman" w:hAnsi="Times New Roman" w:cs="Times New Roman"/>
          <w:b/>
          <w:sz w:val="28"/>
          <w:szCs w:val="28"/>
        </w:rPr>
        <w:t xml:space="preserve"> </w:t>
      </w:r>
      <w:r w:rsidR="002A3D25" w:rsidRPr="00DF16DC">
        <w:rPr>
          <w:rFonts w:ascii="Times New Roman" w:hAnsi="Times New Roman" w:cs="Times New Roman"/>
          <w:sz w:val="28"/>
          <w:szCs w:val="28"/>
        </w:rPr>
        <w:t>el artículo 40° de la Ley N</w:t>
      </w:r>
      <w:r w:rsidR="00DF16DC">
        <w:rPr>
          <w:rFonts w:ascii="Times New Roman" w:hAnsi="Times New Roman" w:cs="Times New Roman"/>
          <w:sz w:val="28"/>
          <w:szCs w:val="28"/>
        </w:rPr>
        <w:t>° 8.468</w:t>
      </w:r>
      <w:r w:rsidR="002A3D25" w:rsidRPr="00DF16DC">
        <w:rPr>
          <w:rFonts w:ascii="Times New Roman" w:hAnsi="Times New Roman" w:cs="Times New Roman"/>
          <w:sz w:val="28"/>
          <w:szCs w:val="28"/>
        </w:rPr>
        <w:t xml:space="preserve"> modificada </w:t>
      </w:r>
      <w:r w:rsidR="00DF16DC">
        <w:rPr>
          <w:rFonts w:ascii="Times New Roman" w:hAnsi="Times New Roman" w:cs="Times New Roman"/>
          <w:sz w:val="28"/>
          <w:szCs w:val="28"/>
        </w:rPr>
        <w:t>por Ley N° 10.304, el que queda</w:t>
      </w:r>
      <w:r w:rsidR="0035128B">
        <w:rPr>
          <w:rFonts w:ascii="Times New Roman" w:hAnsi="Times New Roman" w:cs="Times New Roman"/>
          <w:sz w:val="28"/>
          <w:szCs w:val="28"/>
        </w:rPr>
        <w:t>r</w:t>
      </w:r>
      <w:r w:rsidR="00DF16DC">
        <w:rPr>
          <w:rFonts w:ascii="Times New Roman" w:hAnsi="Times New Roman" w:cs="Times New Roman"/>
          <w:sz w:val="28"/>
          <w:szCs w:val="28"/>
        </w:rPr>
        <w:t>á</w:t>
      </w:r>
      <w:r w:rsidR="002A3D25" w:rsidRPr="00DF16DC">
        <w:rPr>
          <w:rFonts w:ascii="Times New Roman" w:hAnsi="Times New Roman" w:cs="Times New Roman"/>
          <w:sz w:val="28"/>
          <w:szCs w:val="28"/>
        </w:rPr>
        <w:t xml:space="preserve"> redactado de la siguiente manera:</w:t>
      </w:r>
    </w:p>
    <w:p w14:paraId="4C728A0C" w14:textId="77777777" w:rsidR="00DF16DC" w:rsidRPr="00D65C7F" w:rsidRDefault="00DF16DC" w:rsidP="00DF16DC">
      <w:pPr>
        <w:spacing w:after="0" w:line="360" w:lineRule="auto"/>
        <w:jc w:val="both"/>
        <w:rPr>
          <w:rFonts w:ascii="Times New Roman" w:hAnsi="Times New Roman" w:cs="Times New Roman"/>
          <w:i/>
          <w:sz w:val="28"/>
          <w:szCs w:val="28"/>
        </w:rPr>
      </w:pPr>
      <w:r w:rsidRPr="00DF16DC">
        <w:rPr>
          <w:rFonts w:ascii="Times New Roman" w:hAnsi="Times New Roman" w:cs="Times New Roman"/>
          <w:b/>
          <w:sz w:val="28"/>
          <w:szCs w:val="28"/>
        </w:rPr>
        <w:t xml:space="preserve">                            </w:t>
      </w:r>
      <w:r w:rsidRPr="00D65C7F">
        <w:rPr>
          <w:rFonts w:ascii="Times New Roman" w:hAnsi="Times New Roman" w:cs="Times New Roman"/>
          <w:b/>
          <w:i/>
          <w:sz w:val="28"/>
          <w:szCs w:val="28"/>
        </w:rPr>
        <w:t>“ARTÍCULO 40°.-</w:t>
      </w:r>
      <w:r w:rsidRPr="00D65C7F">
        <w:rPr>
          <w:rFonts w:ascii="Times New Roman" w:hAnsi="Times New Roman" w:cs="Times New Roman"/>
          <w:i/>
          <w:sz w:val="28"/>
          <w:szCs w:val="28"/>
        </w:rPr>
        <w:t xml:space="preserve"> Si la resolución tiene por verificada la existencia de la infracción, quienes la hayan cometido se harán pasibles de las siguientes sanciones, las que se podrán aplicar independiente o conjuntamente, según resulte de la circunstancia del caso, previst</w:t>
      </w:r>
      <w:r w:rsidR="00D65C7F">
        <w:rPr>
          <w:rFonts w:ascii="Times New Roman" w:hAnsi="Times New Roman" w:cs="Times New Roman"/>
          <w:i/>
          <w:sz w:val="28"/>
          <w:szCs w:val="28"/>
        </w:rPr>
        <w:t xml:space="preserve">as en el Artículo 47° de la Ley </w:t>
      </w:r>
      <w:r w:rsidRPr="00D65C7F">
        <w:rPr>
          <w:rFonts w:ascii="Times New Roman" w:hAnsi="Times New Roman" w:cs="Times New Roman"/>
          <w:i/>
          <w:sz w:val="28"/>
          <w:szCs w:val="28"/>
        </w:rPr>
        <w:t>Nacional N° 24.240</w:t>
      </w:r>
      <w:r w:rsidR="0035128B" w:rsidRPr="00D65C7F">
        <w:rPr>
          <w:rFonts w:ascii="Times New Roman" w:hAnsi="Times New Roman" w:cs="Times New Roman"/>
          <w:i/>
          <w:sz w:val="28"/>
          <w:szCs w:val="28"/>
        </w:rPr>
        <w:t xml:space="preserve"> </w:t>
      </w:r>
      <w:r w:rsidRPr="00D65C7F">
        <w:rPr>
          <w:rFonts w:ascii="Times New Roman" w:hAnsi="Times New Roman" w:cs="Times New Roman"/>
          <w:i/>
          <w:sz w:val="28"/>
          <w:szCs w:val="28"/>
        </w:rPr>
        <w:t>que establece:</w:t>
      </w:r>
    </w:p>
    <w:p w14:paraId="26F5288C" w14:textId="77777777" w:rsidR="00DF16DC" w:rsidRPr="00D65C7F" w:rsidRDefault="00DF16DC" w:rsidP="00DF16DC">
      <w:pPr>
        <w:spacing w:after="0" w:line="360" w:lineRule="auto"/>
        <w:jc w:val="both"/>
        <w:rPr>
          <w:rFonts w:ascii="Times New Roman" w:hAnsi="Times New Roman" w:cs="Times New Roman"/>
          <w:i/>
          <w:sz w:val="28"/>
          <w:szCs w:val="28"/>
        </w:rPr>
      </w:pPr>
      <w:r w:rsidRPr="00D65C7F">
        <w:rPr>
          <w:rFonts w:ascii="Times New Roman" w:hAnsi="Times New Roman" w:cs="Times New Roman"/>
          <w:i/>
          <w:sz w:val="28"/>
          <w:szCs w:val="28"/>
        </w:rPr>
        <w:lastRenderedPageBreak/>
        <w:t xml:space="preserve"> a) Apercibimiento.</w:t>
      </w:r>
    </w:p>
    <w:p w14:paraId="26214CAA" w14:textId="771685A6" w:rsidR="0035128B" w:rsidRPr="00D65C7F" w:rsidRDefault="0035128B" w:rsidP="00DF16DC">
      <w:pPr>
        <w:spacing w:after="0" w:line="360" w:lineRule="auto"/>
        <w:jc w:val="both"/>
        <w:rPr>
          <w:rFonts w:ascii="Times New Roman" w:hAnsi="Times New Roman" w:cs="Times New Roman"/>
          <w:i/>
          <w:sz w:val="28"/>
          <w:szCs w:val="28"/>
        </w:rPr>
      </w:pPr>
      <w:r w:rsidRPr="00D65C7F">
        <w:rPr>
          <w:rFonts w:ascii="Times New Roman" w:hAnsi="Times New Roman" w:cs="Times New Roman"/>
          <w:i/>
          <w:sz w:val="28"/>
          <w:szCs w:val="28"/>
        </w:rPr>
        <w:t xml:space="preserve"> b) </w:t>
      </w:r>
      <w:r w:rsidR="00F83CD2" w:rsidRPr="00F83CD2">
        <w:rPr>
          <w:rFonts w:ascii="Times New Roman" w:hAnsi="Times New Roman" w:cs="Times New Roman"/>
          <w:i/>
          <w:sz w:val="28"/>
          <w:szCs w:val="28"/>
        </w:rPr>
        <w:t>Multa de cero coma cinco (0,5) a dos mil cien (2.100) canastas básicas total para el hogar 3, que publica el Instituto Nacional de Estadística y Censos de la República Argentina (INDEC).</w:t>
      </w:r>
    </w:p>
    <w:p w14:paraId="6686EC5F" w14:textId="77777777" w:rsidR="00DF16DC" w:rsidRPr="00D65C7F" w:rsidRDefault="00DF16DC" w:rsidP="00DF16DC">
      <w:pPr>
        <w:spacing w:after="0" w:line="360" w:lineRule="auto"/>
        <w:jc w:val="both"/>
        <w:rPr>
          <w:rFonts w:ascii="Times New Roman" w:hAnsi="Times New Roman" w:cs="Times New Roman"/>
          <w:i/>
          <w:sz w:val="28"/>
          <w:szCs w:val="28"/>
        </w:rPr>
      </w:pPr>
      <w:r w:rsidRPr="00D65C7F">
        <w:rPr>
          <w:rFonts w:ascii="Times New Roman" w:hAnsi="Times New Roman" w:cs="Times New Roman"/>
          <w:i/>
          <w:sz w:val="28"/>
          <w:szCs w:val="28"/>
        </w:rPr>
        <w:t>c) Decomiso de las mercaderías y productos de la infracción.</w:t>
      </w:r>
    </w:p>
    <w:p w14:paraId="6126F7D0" w14:textId="77777777" w:rsidR="00DF16DC" w:rsidRPr="00D65C7F" w:rsidRDefault="00DF16DC" w:rsidP="00DF16DC">
      <w:pPr>
        <w:spacing w:after="0" w:line="360" w:lineRule="auto"/>
        <w:jc w:val="both"/>
        <w:rPr>
          <w:rFonts w:ascii="Times New Roman" w:hAnsi="Times New Roman" w:cs="Times New Roman"/>
          <w:i/>
          <w:sz w:val="28"/>
          <w:szCs w:val="28"/>
        </w:rPr>
      </w:pPr>
      <w:r w:rsidRPr="00D65C7F">
        <w:rPr>
          <w:rFonts w:ascii="Times New Roman" w:hAnsi="Times New Roman" w:cs="Times New Roman"/>
          <w:i/>
          <w:sz w:val="28"/>
          <w:szCs w:val="28"/>
        </w:rPr>
        <w:t xml:space="preserve"> d) Clausura del establecimiento o suspensión del servicio afectado por un plazo de hasta treinta (30) días.</w:t>
      </w:r>
    </w:p>
    <w:p w14:paraId="2EFDD7B5" w14:textId="77777777" w:rsidR="00DF16DC" w:rsidRPr="00D65C7F" w:rsidRDefault="00DF16DC" w:rsidP="00DF16DC">
      <w:pPr>
        <w:spacing w:after="0" w:line="360" w:lineRule="auto"/>
        <w:jc w:val="both"/>
        <w:rPr>
          <w:rFonts w:ascii="Times New Roman" w:hAnsi="Times New Roman" w:cs="Times New Roman"/>
          <w:i/>
          <w:sz w:val="28"/>
          <w:szCs w:val="28"/>
        </w:rPr>
      </w:pPr>
      <w:r w:rsidRPr="00D65C7F">
        <w:rPr>
          <w:rFonts w:ascii="Times New Roman" w:hAnsi="Times New Roman" w:cs="Times New Roman"/>
          <w:i/>
          <w:sz w:val="28"/>
          <w:szCs w:val="28"/>
        </w:rPr>
        <w:t xml:space="preserve"> e) Suspensión de hasta cinco (5) años en los registros de proveedores que posibilitan contratar con el Estado.</w:t>
      </w:r>
    </w:p>
    <w:p w14:paraId="5B48F8DE" w14:textId="77777777" w:rsidR="00D65C7F" w:rsidRDefault="00DF16DC" w:rsidP="00DF16DC">
      <w:pPr>
        <w:spacing w:after="0" w:line="360" w:lineRule="auto"/>
        <w:jc w:val="both"/>
        <w:rPr>
          <w:rFonts w:ascii="Times New Roman" w:hAnsi="Times New Roman" w:cs="Times New Roman"/>
          <w:i/>
          <w:sz w:val="28"/>
          <w:szCs w:val="28"/>
        </w:rPr>
      </w:pPr>
      <w:r w:rsidRPr="00D65C7F">
        <w:rPr>
          <w:rFonts w:ascii="Times New Roman" w:hAnsi="Times New Roman" w:cs="Times New Roman"/>
          <w:i/>
          <w:sz w:val="28"/>
          <w:szCs w:val="28"/>
        </w:rPr>
        <w:t xml:space="preserve"> f) Pérdida de concesiones, privilegios, regímenes impositivos o crediticios especiales de que gozare.</w:t>
      </w:r>
    </w:p>
    <w:p w14:paraId="19804CBE" w14:textId="77777777" w:rsidR="00DF16DC" w:rsidRDefault="0035128B" w:rsidP="00DF16DC">
      <w:pPr>
        <w:spacing w:after="0" w:line="360" w:lineRule="auto"/>
        <w:jc w:val="both"/>
        <w:rPr>
          <w:rFonts w:ascii="Times New Roman" w:hAnsi="Times New Roman" w:cs="Times New Roman"/>
          <w:i/>
          <w:sz w:val="28"/>
          <w:szCs w:val="28"/>
        </w:rPr>
      </w:pPr>
      <w:r w:rsidRPr="00D65C7F">
        <w:rPr>
          <w:rFonts w:ascii="Times New Roman" w:hAnsi="Times New Roman" w:cs="Times New Roman"/>
          <w:i/>
          <w:sz w:val="28"/>
          <w:szCs w:val="28"/>
        </w:rPr>
        <w:t>P</w:t>
      </w:r>
      <w:r w:rsidR="00DF16DC" w:rsidRPr="00D65C7F">
        <w:rPr>
          <w:rFonts w:ascii="Times New Roman" w:hAnsi="Times New Roman" w:cs="Times New Roman"/>
          <w:i/>
          <w:sz w:val="28"/>
          <w:szCs w:val="28"/>
        </w:rPr>
        <w:t xml:space="preserve">ara la aplicación y graduación de las sanciones, se </w:t>
      </w:r>
      <w:r w:rsidRPr="00D65C7F">
        <w:rPr>
          <w:rFonts w:ascii="Times New Roman" w:hAnsi="Times New Roman" w:cs="Times New Roman"/>
          <w:i/>
          <w:sz w:val="28"/>
          <w:szCs w:val="28"/>
        </w:rPr>
        <w:t>remitirá</w:t>
      </w:r>
      <w:r w:rsidR="00DF16DC" w:rsidRPr="00D65C7F">
        <w:rPr>
          <w:rFonts w:ascii="Times New Roman" w:hAnsi="Times New Roman" w:cs="Times New Roman"/>
          <w:i/>
          <w:sz w:val="28"/>
          <w:szCs w:val="28"/>
        </w:rPr>
        <w:t xml:space="preserve"> a lo dispuesto en el artículo 49° de la Ley Nacional N° 24.240</w:t>
      </w:r>
      <w:r w:rsidR="00D65C7F">
        <w:rPr>
          <w:rFonts w:ascii="Times New Roman" w:hAnsi="Times New Roman" w:cs="Times New Roman"/>
          <w:i/>
          <w:sz w:val="28"/>
          <w:szCs w:val="28"/>
        </w:rPr>
        <w:t>°”.</w:t>
      </w:r>
    </w:p>
    <w:p w14:paraId="39A70430" w14:textId="77777777" w:rsidR="00A24B9D" w:rsidRDefault="00A24B9D" w:rsidP="00DF16DC">
      <w:pPr>
        <w:spacing w:after="0" w:line="360" w:lineRule="auto"/>
        <w:jc w:val="both"/>
        <w:rPr>
          <w:rFonts w:ascii="Times New Roman" w:hAnsi="Times New Roman" w:cs="Times New Roman"/>
          <w:i/>
          <w:sz w:val="28"/>
          <w:szCs w:val="28"/>
        </w:rPr>
      </w:pPr>
    </w:p>
    <w:p w14:paraId="0BAD778D" w14:textId="37C1D409" w:rsidR="001B7907" w:rsidRPr="003C2E5F" w:rsidRDefault="002A3D25" w:rsidP="001B7907">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ARTICULO 2</w:t>
      </w:r>
      <w:r w:rsidR="00CD7BBD">
        <w:rPr>
          <w:rFonts w:ascii="Times New Roman" w:hAnsi="Times New Roman" w:cs="Times New Roman"/>
          <w:b/>
          <w:sz w:val="28"/>
          <w:szCs w:val="28"/>
        </w:rPr>
        <w:t>7</w:t>
      </w:r>
      <w:r>
        <w:rPr>
          <w:rFonts w:ascii="Times New Roman" w:hAnsi="Times New Roman" w:cs="Times New Roman"/>
          <w:b/>
          <w:sz w:val="28"/>
          <w:szCs w:val="28"/>
        </w:rPr>
        <w:t xml:space="preserve">°.- </w:t>
      </w:r>
      <w:r w:rsidR="00D65C7F">
        <w:rPr>
          <w:rFonts w:ascii="Times New Roman" w:hAnsi="Times New Roman" w:cs="Times New Roman"/>
          <w:b/>
          <w:sz w:val="28"/>
          <w:szCs w:val="28"/>
        </w:rPr>
        <w:t xml:space="preserve">REFRENDO. </w:t>
      </w:r>
      <w:r w:rsidR="001B7907" w:rsidRPr="001B7907">
        <w:rPr>
          <w:rFonts w:ascii="Times New Roman" w:hAnsi="Times New Roman" w:cs="Times New Roman"/>
          <w:sz w:val="28"/>
          <w:szCs w:val="28"/>
        </w:rPr>
        <w:t>El presente Decreto será refrendado por Acuerdo General de Ministros.</w:t>
      </w:r>
    </w:p>
    <w:p w14:paraId="18D00044" w14:textId="77777777" w:rsidR="001B7907" w:rsidRPr="001B7907" w:rsidRDefault="001B7907" w:rsidP="001B7907">
      <w:pPr>
        <w:spacing w:after="0" w:line="360" w:lineRule="auto"/>
        <w:jc w:val="both"/>
        <w:rPr>
          <w:rFonts w:ascii="Times New Roman" w:hAnsi="Times New Roman" w:cs="Times New Roman"/>
          <w:b/>
          <w:sz w:val="28"/>
          <w:szCs w:val="28"/>
        </w:rPr>
      </w:pPr>
    </w:p>
    <w:p w14:paraId="7EA6F256" w14:textId="2CFFC0D2" w:rsidR="001B7907" w:rsidRPr="001B7907" w:rsidRDefault="003C2E5F" w:rsidP="001B790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ARTÍCULO </w:t>
      </w:r>
      <w:r w:rsidR="0035128B">
        <w:rPr>
          <w:rFonts w:ascii="Times New Roman" w:hAnsi="Times New Roman" w:cs="Times New Roman"/>
          <w:b/>
          <w:sz w:val="28"/>
          <w:szCs w:val="28"/>
        </w:rPr>
        <w:t>2</w:t>
      </w:r>
      <w:r w:rsidR="00CD7BBD">
        <w:rPr>
          <w:rFonts w:ascii="Times New Roman" w:hAnsi="Times New Roman" w:cs="Times New Roman"/>
          <w:b/>
          <w:sz w:val="28"/>
          <w:szCs w:val="28"/>
        </w:rPr>
        <w:t>8</w:t>
      </w:r>
      <w:r>
        <w:rPr>
          <w:rFonts w:ascii="Times New Roman" w:hAnsi="Times New Roman" w:cs="Times New Roman"/>
          <w:b/>
          <w:sz w:val="28"/>
          <w:szCs w:val="28"/>
        </w:rPr>
        <w:t xml:space="preserve">°.- </w:t>
      </w:r>
      <w:r w:rsidR="00D65C7F">
        <w:rPr>
          <w:rFonts w:ascii="Times New Roman" w:hAnsi="Times New Roman" w:cs="Times New Roman"/>
          <w:b/>
          <w:sz w:val="28"/>
          <w:szCs w:val="28"/>
        </w:rPr>
        <w:t xml:space="preserve">REMISION LEGISLATIVA. </w:t>
      </w:r>
      <w:r w:rsidR="001B7907" w:rsidRPr="001B7907">
        <w:rPr>
          <w:rFonts w:ascii="Times New Roman" w:hAnsi="Times New Roman" w:cs="Times New Roman"/>
          <w:b/>
          <w:sz w:val="28"/>
          <w:szCs w:val="28"/>
        </w:rPr>
        <w:t xml:space="preserve">REMITASE </w:t>
      </w:r>
      <w:r w:rsidR="001B7907" w:rsidRPr="001B7907">
        <w:rPr>
          <w:rFonts w:ascii="Times New Roman" w:hAnsi="Times New Roman" w:cs="Times New Roman"/>
          <w:sz w:val="28"/>
          <w:szCs w:val="28"/>
        </w:rPr>
        <w:t>a la Función Legislativa Provincial, de confor</w:t>
      </w:r>
      <w:r w:rsidR="00A5642A">
        <w:rPr>
          <w:rFonts w:ascii="Times New Roman" w:hAnsi="Times New Roman" w:cs="Times New Roman"/>
          <w:sz w:val="28"/>
          <w:szCs w:val="28"/>
        </w:rPr>
        <w:t>midad con lo establecido en el a</w:t>
      </w:r>
      <w:r w:rsidR="001B7907" w:rsidRPr="001B7907">
        <w:rPr>
          <w:rFonts w:ascii="Times New Roman" w:hAnsi="Times New Roman" w:cs="Times New Roman"/>
          <w:sz w:val="28"/>
          <w:szCs w:val="28"/>
        </w:rPr>
        <w:t>rtículo 1</w:t>
      </w:r>
      <w:r>
        <w:rPr>
          <w:rFonts w:ascii="Times New Roman" w:hAnsi="Times New Roman" w:cs="Times New Roman"/>
          <w:sz w:val="28"/>
          <w:szCs w:val="28"/>
        </w:rPr>
        <w:t xml:space="preserve">49° Inc. </w:t>
      </w:r>
      <w:r w:rsidR="000A208C">
        <w:rPr>
          <w:rFonts w:ascii="Times New Roman" w:hAnsi="Times New Roman" w:cs="Times New Roman"/>
          <w:sz w:val="28"/>
          <w:szCs w:val="28"/>
        </w:rPr>
        <w:t xml:space="preserve">16) </w:t>
      </w:r>
      <w:r w:rsidR="001B7907" w:rsidRPr="001B7907">
        <w:rPr>
          <w:rFonts w:ascii="Times New Roman" w:hAnsi="Times New Roman" w:cs="Times New Roman"/>
          <w:sz w:val="28"/>
          <w:szCs w:val="28"/>
        </w:rPr>
        <w:t>de la Constitución de la Provincia de La Rioja.</w:t>
      </w:r>
    </w:p>
    <w:p w14:paraId="65ABD1F0" w14:textId="77777777" w:rsidR="001B7907" w:rsidRPr="001B7907" w:rsidRDefault="001B7907" w:rsidP="001B7907">
      <w:pPr>
        <w:spacing w:after="0" w:line="360" w:lineRule="auto"/>
        <w:jc w:val="both"/>
        <w:rPr>
          <w:rFonts w:ascii="Times New Roman" w:hAnsi="Times New Roman" w:cs="Times New Roman"/>
          <w:b/>
          <w:sz w:val="28"/>
          <w:szCs w:val="28"/>
        </w:rPr>
      </w:pPr>
    </w:p>
    <w:p w14:paraId="0BA1D868" w14:textId="2F1A145D" w:rsidR="001B7907" w:rsidRPr="001B7907" w:rsidRDefault="000A208C" w:rsidP="001B790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ARTÍCULO </w:t>
      </w:r>
      <w:r w:rsidR="0035128B">
        <w:rPr>
          <w:rFonts w:ascii="Times New Roman" w:hAnsi="Times New Roman" w:cs="Times New Roman"/>
          <w:b/>
          <w:sz w:val="28"/>
          <w:szCs w:val="28"/>
        </w:rPr>
        <w:t>2</w:t>
      </w:r>
      <w:r w:rsidR="00CD7BBD">
        <w:rPr>
          <w:rFonts w:ascii="Times New Roman" w:hAnsi="Times New Roman" w:cs="Times New Roman"/>
          <w:b/>
          <w:sz w:val="28"/>
          <w:szCs w:val="28"/>
        </w:rPr>
        <w:t>9</w:t>
      </w:r>
      <w:r w:rsidR="001B7907" w:rsidRPr="001B7907">
        <w:rPr>
          <w:rFonts w:ascii="Times New Roman" w:hAnsi="Times New Roman" w:cs="Times New Roman"/>
          <w:b/>
          <w:sz w:val="28"/>
          <w:szCs w:val="28"/>
        </w:rPr>
        <w:t>º.- COMUNÍQUESE</w:t>
      </w:r>
      <w:r w:rsidR="001B7907" w:rsidRPr="001B7907">
        <w:rPr>
          <w:rFonts w:ascii="Times New Roman" w:hAnsi="Times New Roman" w:cs="Times New Roman"/>
          <w:sz w:val="28"/>
          <w:szCs w:val="28"/>
        </w:rPr>
        <w:t xml:space="preserve">, publíquese en el Boletín Oficial, insértese en el Registro Oficial y oportunamente archívese.  </w:t>
      </w:r>
    </w:p>
    <w:p w14:paraId="10E2DA2F" w14:textId="77777777" w:rsidR="001F69C4" w:rsidRDefault="001F69C4" w:rsidP="001B7907">
      <w:pPr>
        <w:spacing w:after="0" w:line="360" w:lineRule="auto"/>
        <w:jc w:val="both"/>
        <w:rPr>
          <w:rFonts w:ascii="Times New Roman" w:hAnsi="Times New Roman" w:cs="Times New Roman"/>
          <w:b/>
          <w:sz w:val="28"/>
          <w:szCs w:val="28"/>
        </w:rPr>
      </w:pPr>
    </w:p>
    <w:p w14:paraId="3C5D654D" w14:textId="77777777" w:rsidR="00500CD2" w:rsidRPr="00760AEC" w:rsidRDefault="00F05A4A" w:rsidP="001B7907">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DECRETO DE NECESIDAD Y</w:t>
      </w:r>
      <w:r w:rsidR="001B7907" w:rsidRPr="001B7907">
        <w:rPr>
          <w:rFonts w:ascii="Times New Roman" w:hAnsi="Times New Roman" w:cs="Times New Roman"/>
          <w:b/>
          <w:sz w:val="28"/>
          <w:szCs w:val="28"/>
        </w:rPr>
        <w:t xml:space="preserve"> URGENCIA Nº</w:t>
      </w:r>
      <w:r w:rsidR="00021950">
        <w:rPr>
          <w:rFonts w:ascii="Times New Roman" w:hAnsi="Times New Roman" w:cs="Times New Roman"/>
          <w:sz w:val="28"/>
          <w:szCs w:val="28"/>
        </w:rPr>
        <w:t xml:space="preserve"> </w:t>
      </w:r>
    </w:p>
    <w:sectPr w:rsidR="00500CD2" w:rsidRPr="00760AEC" w:rsidSect="001F69C4">
      <w:pgSz w:w="11906" w:h="16838"/>
      <w:pgMar w:top="3119" w:right="851" w:bottom="1134"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E54B4" w14:textId="77777777" w:rsidR="00E719DC" w:rsidRDefault="00E719DC" w:rsidP="0084368F">
      <w:pPr>
        <w:spacing w:after="0" w:line="240" w:lineRule="auto"/>
      </w:pPr>
      <w:r>
        <w:separator/>
      </w:r>
    </w:p>
  </w:endnote>
  <w:endnote w:type="continuationSeparator" w:id="0">
    <w:p w14:paraId="716FB817" w14:textId="77777777" w:rsidR="00E719DC" w:rsidRDefault="00E719DC" w:rsidP="0084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E68F48" w14:textId="77777777" w:rsidR="00E719DC" w:rsidRDefault="00E719DC" w:rsidP="0084368F">
      <w:pPr>
        <w:spacing w:after="0" w:line="240" w:lineRule="auto"/>
      </w:pPr>
      <w:r>
        <w:separator/>
      </w:r>
    </w:p>
  </w:footnote>
  <w:footnote w:type="continuationSeparator" w:id="0">
    <w:p w14:paraId="08D16620" w14:textId="77777777" w:rsidR="00E719DC" w:rsidRDefault="00E719DC" w:rsidP="008436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FE8506A"/>
    <w:multiLevelType w:val="hybridMultilevel"/>
    <w:tmpl w:val="8C70101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50713F1C"/>
    <w:multiLevelType w:val="hybridMultilevel"/>
    <w:tmpl w:val="BFB2BA06"/>
    <w:lvl w:ilvl="0" w:tplc="2C0A000F">
      <w:start w:val="1"/>
      <w:numFmt w:val="decimal"/>
      <w:lvlText w:val="%1."/>
      <w:lvlJc w:val="left"/>
      <w:pPr>
        <w:ind w:left="795" w:hanging="360"/>
      </w:pPr>
    </w:lvl>
    <w:lvl w:ilvl="1" w:tplc="2C0A0019" w:tentative="1">
      <w:start w:val="1"/>
      <w:numFmt w:val="lowerLetter"/>
      <w:lvlText w:val="%2."/>
      <w:lvlJc w:val="left"/>
      <w:pPr>
        <w:ind w:left="1515" w:hanging="360"/>
      </w:pPr>
    </w:lvl>
    <w:lvl w:ilvl="2" w:tplc="2C0A001B" w:tentative="1">
      <w:start w:val="1"/>
      <w:numFmt w:val="lowerRoman"/>
      <w:lvlText w:val="%3."/>
      <w:lvlJc w:val="right"/>
      <w:pPr>
        <w:ind w:left="2235" w:hanging="180"/>
      </w:pPr>
    </w:lvl>
    <w:lvl w:ilvl="3" w:tplc="2C0A000F" w:tentative="1">
      <w:start w:val="1"/>
      <w:numFmt w:val="decimal"/>
      <w:lvlText w:val="%4."/>
      <w:lvlJc w:val="left"/>
      <w:pPr>
        <w:ind w:left="2955" w:hanging="360"/>
      </w:pPr>
    </w:lvl>
    <w:lvl w:ilvl="4" w:tplc="2C0A0019" w:tentative="1">
      <w:start w:val="1"/>
      <w:numFmt w:val="lowerLetter"/>
      <w:lvlText w:val="%5."/>
      <w:lvlJc w:val="left"/>
      <w:pPr>
        <w:ind w:left="3675" w:hanging="360"/>
      </w:pPr>
    </w:lvl>
    <w:lvl w:ilvl="5" w:tplc="2C0A001B" w:tentative="1">
      <w:start w:val="1"/>
      <w:numFmt w:val="lowerRoman"/>
      <w:lvlText w:val="%6."/>
      <w:lvlJc w:val="right"/>
      <w:pPr>
        <w:ind w:left="4395" w:hanging="180"/>
      </w:pPr>
    </w:lvl>
    <w:lvl w:ilvl="6" w:tplc="2C0A000F" w:tentative="1">
      <w:start w:val="1"/>
      <w:numFmt w:val="decimal"/>
      <w:lvlText w:val="%7."/>
      <w:lvlJc w:val="left"/>
      <w:pPr>
        <w:ind w:left="5115" w:hanging="360"/>
      </w:pPr>
    </w:lvl>
    <w:lvl w:ilvl="7" w:tplc="2C0A0019" w:tentative="1">
      <w:start w:val="1"/>
      <w:numFmt w:val="lowerLetter"/>
      <w:lvlText w:val="%8."/>
      <w:lvlJc w:val="left"/>
      <w:pPr>
        <w:ind w:left="5835" w:hanging="360"/>
      </w:pPr>
    </w:lvl>
    <w:lvl w:ilvl="8" w:tplc="2C0A001B" w:tentative="1">
      <w:start w:val="1"/>
      <w:numFmt w:val="lowerRoman"/>
      <w:lvlText w:val="%9."/>
      <w:lvlJc w:val="right"/>
      <w:pPr>
        <w:ind w:left="6555" w:hanging="180"/>
      </w:pPr>
    </w:lvl>
  </w:abstractNum>
  <w:abstractNum w:abstractNumId="2">
    <w:nsid w:val="63C83E6C"/>
    <w:multiLevelType w:val="hybridMultilevel"/>
    <w:tmpl w:val="86E2FFB6"/>
    <w:lvl w:ilvl="0" w:tplc="0B725FB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AEC"/>
    <w:rsid w:val="00021950"/>
    <w:rsid w:val="0002437D"/>
    <w:rsid w:val="0002550B"/>
    <w:rsid w:val="00082086"/>
    <w:rsid w:val="000A208C"/>
    <w:rsid w:val="000E792B"/>
    <w:rsid w:val="00101D73"/>
    <w:rsid w:val="001155F1"/>
    <w:rsid w:val="00137A3C"/>
    <w:rsid w:val="001B1989"/>
    <w:rsid w:val="001B489E"/>
    <w:rsid w:val="001B7907"/>
    <w:rsid w:val="001F69C4"/>
    <w:rsid w:val="002141B6"/>
    <w:rsid w:val="00230EE2"/>
    <w:rsid w:val="00231DFE"/>
    <w:rsid w:val="002653DD"/>
    <w:rsid w:val="00281195"/>
    <w:rsid w:val="002A3D25"/>
    <w:rsid w:val="002A4088"/>
    <w:rsid w:val="002B6339"/>
    <w:rsid w:val="002D2FBA"/>
    <w:rsid w:val="002F10D4"/>
    <w:rsid w:val="002F541D"/>
    <w:rsid w:val="00315C35"/>
    <w:rsid w:val="0035128B"/>
    <w:rsid w:val="00353A2E"/>
    <w:rsid w:val="00377D12"/>
    <w:rsid w:val="00396A66"/>
    <w:rsid w:val="003C2E5F"/>
    <w:rsid w:val="003E7B8B"/>
    <w:rsid w:val="003F29DA"/>
    <w:rsid w:val="003F3D1C"/>
    <w:rsid w:val="0041561D"/>
    <w:rsid w:val="0043785B"/>
    <w:rsid w:val="00456455"/>
    <w:rsid w:val="00465FD8"/>
    <w:rsid w:val="004A1D46"/>
    <w:rsid w:val="004B3ED0"/>
    <w:rsid w:val="00500CD2"/>
    <w:rsid w:val="0051362D"/>
    <w:rsid w:val="0053056B"/>
    <w:rsid w:val="00530735"/>
    <w:rsid w:val="005332F2"/>
    <w:rsid w:val="00546769"/>
    <w:rsid w:val="00552F37"/>
    <w:rsid w:val="00566BB2"/>
    <w:rsid w:val="005B3EF5"/>
    <w:rsid w:val="005B57BD"/>
    <w:rsid w:val="005F20D0"/>
    <w:rsid w:val="005F6E75"/>
    <w:rsid w:val="00616EF4"/>
    <w:rsid w:val="0063259D"/>
    <w:rsid w:val="0064421D"/>
    <w:rsid w:val="00651DFE"/>
    <w:rsid w:val="006550C1"/>
    <w:rsid w:val="00673B28"/>
    <w:rsid w:val="006C00EC"/>
    <w:rsid w:val="007067BC"/>
    <w:rsid w:val="007364E9"/>
    <w:rsid w:val="007516E9"/>
    <w:rsid w:val="00760AEC"/>
    <w:rsid w:val="00762E43"/>
    <w:rsid w:val="00771B69"/>
    <w:rsid w:val="007814D7"/>
    <w:rsid w:val="007B0BEE"/>
    <w:rsid w:val="007B61C5"/>
    <w:rsid w:val="007F7A20"/>
    <w:rsid w:val="00810A2E"/>
    <w:rsid w:val="00811991"/>
    <w:rsid w:val="0084368F"/>
    <w:rsid w:val="00847867"/>
    <w:rsid w:val="00853968"/>
    <w:rsid w:val="0088772D"/>
    <w:rsid w:val="008B4332"/>
    <w:rsid w:val="008C08A4"/>
    <w:rsid w:val="008E3C86"/>
    <w:rsid w:val="00922767"/>
    <w:rsid w:val="00927702"/>
    <w:rsid w:val="00936FE4"/>
    <w:rsid w:val="009413DD"/>
    <w:rsid w:val="009B6562"/>
    <w:rsid w:val="009B7645"/>
    <w:rsid w:val="009C36DA"/>
    <w:rsid w:val="009D2972"/>
    <w:rsid w:val="009E012D"/>
    <w:rsid w:val="00A24B9D"/>
    <w:rsid w:val="00A25405"/>
    <w:rsid w:val="00A4342A"/>
    <w:rsid w:val="00A44D32"/>
    <w:rsid w:val="00A45722"/>
    <w:rsid w:val="00A5642A"/>
    <w:rsid w:val="00A87D57"/>
    <w:rsid w:val="00A91849"/>
    <w:rsid w:val="00B171BC"/>
    <w:rsid w:val="00B204DB"/>
    <w:rsid w:val="00B53B2A"/>
    <w:rsid w:val="00B81325"/>
    <w:rsid w:val="00BA6363"/>
    <w:rsid w:val="00BB4F03"/>
    <w:rsid w:val="00BC7732"/>
    <w:rsid w:val="00C13E8D"/>
    <w:rsid w:val="00C42036"/>
    <w:rsid w:val="00C74545"/>
    <w:rsid w:val="00C9016D"/>
    <w:rsid w:val="00CB738E"/>
    <w:rsid w:val="00CD6B70"/>
    <w:rsid w:val="00CD7BBD"/>
    <w:rsid w:val="00D140CE"/>
    <w:rsid w:val="00D3143F"/>
    <w:rsid w:val="00D4137D"/>
    <w:rsid w:val="00D62057"/>
    <w:rsid w:val="00D6260D"/>
    <w:rsid w:val="00D62847"/>
    <w:rsid w:val="00D65C7F"/>
    <w:rsid w:val="00DB7D64"/>
    <w:rsid w:val="00DC39B0"/>
    <w:rsid w:val="00DF16DC"/>
    <w:rsid w:val="00E459E9"/>
    <w:rsid w:val="00E65E24"/>
    <w:rsid w:val="00E719DC"/>
    <w:rsid w:val="00E80FCF"/>
    <w:rsid w:val="00E866CF"/>
    <w:rsid w:val="00E936CB"/>
    <w:rsid w:val="00EE2B63"/>
    <w:rsid w:val="00EF3424"/>
    <w:rsid w:val="00EF4745"/>
    <w:rsid w:val="00F05A4A"/>
    <w:rsid w:val="00F37EB1"/>
    <w:rsid w:val="00F54DCA"/>
    <w:rsid w:val="00F6650C"/>
    <w:rsid w:val="00F668DA"/>
    <w:rsid w:val="00F81AEB"/>
    <w:rsid w:val="00F83CD2"/>
    <w:rsid w:val="00FA672E"/>
    <w:rsid w:val="00FB0671"/>
    <w:rsid w:val="00FC0E00"/>
    <w:rsid w:val="00FC396F"/>
    <w:rsid w:val="00FD001D"/>
    <w:rsid w:val="00FE6E24"/>
    <w:rsid w:val="00FF573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65A79"/>
  <w15:docId w15:val="{8BD1862E-47C6-4A3C-B13F-DE05C2F98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811991"/>
    <w:rPr>
      <w:i/>
      <w:iCs/>
    </w:rPr>
  </w:style>
  <w:style w:type="character" w:styleId="Hipervnculo">
    <w:name w:val="Hyperlink"/>
    <w:basedOn w:val="Fuentedeprrafopredeter"/>
    <w:uiPriority w:val="99"/>
    <w:semiHidden/>
    <w:unhideWhenUsed/>
    <w:rsid w:val="00811991"/>
    <w:rPr>
      <w:color w:val="0000FF"/>
      <w:u w:val="single"/>
    </w:rPr>
  </w:style>
  <w:style w:type="paragraph" w:styleId="Encabezado">
    <w:name w:val="header"/>
    <w:basedOn w:val="Normal"/>
    <w:link w:val="EncabezadoCar"/>
    <w:uiPriority w:val="99"/>
    <w:unhideWhenUsed/>
    <w:rsid w:val="008436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4368F"/>
  </w:style>
  <w:style w:type="paragraph" w:styleId="Piedepgina">
    <w:name w:val="footer"/>
    <w:basedOn w:val="Normal"/>
    <w:link w:val="PiedepginaCar"/>
    <w:uiPriority w:val="99"/>
    <w:unhideWhenUsed/>
    <w:rsid w:val="008436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4368F"/>
  </w:style>
  <w:style w:type="paragraph" w:styleId="Prrafodelista">
    <w:name w:val="List Paragraph"/>
    <w:basedOn w:val="Normal"/>
    <w:uiPriority w:val="34"/>
    <w:qFormat/>
    <w:rsid w:val="002B6339"/>
    <w:pPr>
      <w:ind w:left="720"/>
      <w:contextualSpacing/>
    </w:pPr>
  </w:style>
  <w:style w:type="paragraph" w:styleId="Textodeglobo">
    <w:name w:val="Balloon Text"/>
    <w:basedOn w:val="Normal"/>
    <w:link w:val="TextodegloboCar"/>
    <w:uiPriority w:val="99"/>
    <w:semiHidden/>
    <w:unhideWhenUsed/>
    <w:rsid w:val="00616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6EF4"/>
    <w:rPr>
      <w:rFonts w:ascii="Segoe UI" w:hAnsi="Segoe UI" w:cs="Segoe UI"/>
      <w:sz w:val="18"/>
      <w:szCs w:val="18"/>
    </w:rPr>
  </w:style>
  <w:style w:type="character" w:customStyle="1" w:styleId="ng-star-inserted">
    <w:name w:val="ng-star-inserted"/>
    <w:basedOn w:val="Fuentedeprrafopredeter"/>
    <w:rsid w:val="00A87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021658">
      <w:bodyDiv w:val="1"/>
      <w:marLeft w:val="0"/>
      <w:marRight w:val="0"/>
      <w:marTop w:val="0"/>
      <w:marBottom w:val="0"/>
      <w:divBdr>
        <w:top w:val="none" w:sz="0" w:space="0" w:color="auto"/>
        <w:left w:val="none" w:sz="0" w:space="0" w:color="auto"/>
        <w:bottom w:val="none" w:sz="0" w:space="0" w:color="auto"/>
        <w:right w:val="none" w:sz="0" w:space="0" w:color="auto"/>
      </w:divBdr>
      <w:divsChild>
        <w:div w:id="1995446591">
          <w:marLeft w:val="0"/>
          <w:marRight w:val="0"/>
          <w:marTop w:val="0"/>
          <w:marBottom w:val="0"/>
          <w:divBdr>
            <w:top w:val="none" w:sz="0" w:space="0" w:color="auto"/>
            <w:left w:val="none" w:sz="0" w:space="0" w:color="auto"/>
            <w:bottom w:val="none" w:sz="0" w:space="0" w:color="auto"/>
            <w:right w:val="none" w:sz="0" w:space="0" w:color="auto"/>
          </w:divBdr>
        </w:div>
        <w:div w:id="884336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415AC5-1DD6-42A8-9C9B-126DF5EC9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3924</Words>
  <Characters>21584</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25458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Usuario</cp:lastModifiedBy>
  <cp:revision>2</cp:revision>
  <cp:lastPrinted>2026-08-19T14:46:00Z</cp:lastPrinted>
  <dcterms:created xsi:type="dcterms:W3CDTF">2026-08-19T14:47:00Z</dcterms:created>
  <dcterms:modified xsi:type="dcterms:W3CDTF">2026-08-19T14:47:00Z</dcterms:modified>
</cp:coreProperties>
</file>